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2F7D3" w14:textId="217C5823" w:rsidR="00DD5BEF" w:rsidRPr="009033B9" w:rsidRDefault="00005522">
      <w:pPr>
        <w:rPr>
          <w:rFonts w:ascii="Arial" w:hAnsi="Arial" w:cs="Arial"/>
          <w:sz w:val="22"/>
        </w:rPr>
      </w:pPr>
      <w:r>
        <w:rPr>
          <w:rFonts w:ascii="Arial" w:hAnsi="Arial" w:cs="Arial"/>
          <w:b/>
          <w:noProof/>
          <w:sz w:val="22"/>
        </w:rPr>
        <w:drawing>
          <wp:anchor distT="0" distB="0" distL="114300" distR="114300" simplePos="0" relativeHeight="251658240" behindDoc="0" locked="0" layoutInCell="1" allowOverlap="1" wp14:anchorId="5645BA76" wp14:editId="7D249BBC">
            <wp:simplePos x="0" y="0"/>
            <wp:positionH relativeFrom="margin">
              <wp:align>left</wp:align>
            </wp:positionH>
            <wp:positionV relativeFrom="paragraph">
              <wp:posOffset>-635</wp:posOffset>
            </wp:positionV>
            <wp:extent cx="1104900" cy="1038225"/>
            <wp:effectExtent l="0" t="0" r="0" b="9525"/>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w_logo_CEA.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04900" cy="1038225"/>
                    </a:xfrm>
                    <a:prstGeom prst="rect">
                      <a:avLst/>
                    </a:prstGeom>
                  </pic:spPr>
                </pic:pic>
              </a:graphicData>
            </a:graphic>
            <wp14:sizeRelH relativeFrom="page">
              <wp14:pctWidth>0</wp14:pctWidth>
            </wp14:sizeRelH>
            <wp14:sizeRelV relativeFrom="page">
              <wp14:pctHeight>0</wp14:pctHeight>
            </wp14:sizeRelV>
          </wp:anchor>
        </w:drawing>
      </w:r>
    </w:p>
    <w:p w14:paraId="064A0DA8" w14:textId="6D885045" w:rsidR="00DD5BEF" w:rsidRPr="009033B9" w:rsidRDefault="00DD5BEF">
      <w:pPr>
        <w:rPr>
          <w:rFonts w:ascii="Arial" w:hAnsi="Arial" w:cs="Arial"/>
          <w:sz w:val="22"/>
        </w:rPr>
      </w:pPr>
    </w:p>
    <w:p w14:paraId="61FA9BC1" w14:textId="1CB49475" w:rsidR="00DD5BEF" w:rsidRPr="009033B9" w:rsidRDefault="00DD5BEF">
      <w:pPr>
        <w:rPr>
          <w:rFonts w:ascii="Arial" w:hAnsi="Arial" w:cs="Arial"/>
          <w:sz w:val="22"/>
        </w:rPr>
      </w:pPr>
    </w:p>
    <w:p w14:paraId="66361E04" w14:textId="77777777" w:rsidR="00DD5BEF" w:rsidRPr="009033B9" w:rsidRDefault="00DD5BEF">
      <w:pPr>
        <w:rPr>
          <w:rFonts w:ascii="Arial" w:hAnsi="Arial" w:cs="Arial"/>
          <w:sz w:val="22"/>
        </w:rPr>
      </w:pPr>
    </w:p>
    <w:p w14:paraId="452A76AA" w14:textId="7BD46004" w:rsidR="00DD5BEF" w:rsidRPr="009033B9" w:rsidRDefault="00DD5BEF">
      <w:pPr>
        <w:rPr>
          <w:rFonts w:ascii="Arial" w:hAnsi="Arial" w:cs="Arial"/>
          <w:sz w:val="22"/>
        </w:rPr>
      </w:pPr>
    </w:p>
    <w:p w14:paraId="0C7DE8A0" w14:textId="77777777" w:rsidR="00644AE5" w:rsidRDefault="00644AE5" w:rsidP="00644AE5">
      <w:pPr>
        <w:jc w:val="center"/>
        <w:rPr>
          <w:rFonts w:ascii="Arial" w:hAnsi="Arial" w:cs="Arial"/>
          <w:b/>
          <w:sz w:val="22"/>
        </w:rPr>
      </w:pPr>
    </w:p>
    <w:p w14:paraId="48F695F2" w14:textId="77777777" w:rsidR="000E5AE8" w:rsidRDefault="000E5AE8" w:rsidP="00644AE5">
      <w:pPr>
        <w:jc w:val="center"/>
        <w:rPr>
          <w:rFonts w:ascii="Arial" w:hAnsi="Arial" w:cs="Arial"/>
          <w:b/>
          <w:sz w:val="22"/>
        </w:rPr>
      </w:pPr>
    </w:p>
    <w:p w14:paraId="51AD0E24" w14:textId="77777777" w:rsidR="000E5AE8" w:rsidRDefault="000E5AE8" w:rsidP="00644AE5">
      <w:pPr>
        <w:jc w:val="center"/>
        <w:rPr>
          <w:rFonts w:ascii="Arial" w:hAnsi="Arial" w:cs="Arial"/>
          <w:b/>
          <w:sz w:val="22"/>
        </w:rPr>
      </w:pPr>
    </w:p>
    <w:p w14:paraId="0917313A" w14:textId="00D521F9" w:rsidR="00DD5BEF" w:rsidRPr="009033B9" w:rsidRDefault="006E5056" w:rsidP="00644AE5">
      <w:pPr>
        <w:jc w:val="center"/>
        <w:rPr>
          <w:rFonts w:ascii="Arial" w:hAnsi="Arial" w:cs="Arial"/>
          <w:b/>
          <w:sz w:val="22"/>
        </w:rPr>
      </w:pPr>
      <w:r>
        <w:rPr>
          <w:rFonts w:ascii="Arial" w:hAnsi="Arial" w:cs="Arial"/>
          <w:b/>
          <w:sz w:val="22"/>
        </w:rPr>
        <w:t>PROJET DE MARCHE</w:t>
      </w:r>
      <w:r w:rsidR="00AF6B08">
        <w:rPr>
          <w:rFonts w:ascii="Arial" w:hAnsi="Arial" w:cs="Arial"/>
          <w:b/>
          <w:sz w:val="22"/>
        </w:rPr>
        <w:t xml:space="preserve"> </w:t>
      </w:r>
      <w:r w:rsidR="00123EC8">
        <w:rPr>
          <w:rFonts w:ascii="Arial" w:hAnsi="Arial" w:cs="Arial"/>
          <w:b/>
          <w:sz w:val="22"/>
        </w:rPr>
        <w:t>B2</w:t>
      </w:r>
      <w:r w:rsidR="00781F17">
        <w:rPr>
          <w:rFonts w:ascii="Arial" w:hAnsi="Arial" w:cs="Arial"/>
          <w:b/>
          <w:sz w:val="22"/>
        </w:rPr>
        <w:t>5-00455</w:t>
      </w:r>
    </w:p>
    <w:p w14:paraId="59C82CE6" w14:textId="77777777" w:rsidR="00DD5BEF" w:rsidRPr="009033B9" w:rsidRDefault="00DD5BEF">
      <w:pPr>
        <w:rPr>
          <w:rFonts w:ascii="Arial" w:hAnsi="Arial" w:cs="Arial"/>
          <w:sz w:val="22"/>
        </w:rPr>
      </w:pPr>
    </w:p>
    <w:p w14:paraId="6F6F618C" w14:textId="77777777" w:rsidR="00DD5BEF" w:rsidRDefault="00DD5BEF">
      <w:pPr>
        <w:rPr>
          <w:rFonts w:ascii="Arial" w:hAnsi="Arial" w:cs="Arial"/>
          <w:sz w:val="22"/>
        </w:rPr>
      </w:pPr>
    </w:p>
    <w:p w14:paraId="1EFE2A94" w14:textId="3FF0709F" w:rsidR="00911C7B" w:rsidRDefault="00911C7B" w:rsidP="00644AE5">
      <w:pPr>
        <w:tabs>
          <w:tab w:val="left" w:pos="3735"/>
        </w:tabs>
        <w:rPr>
          <w:rFonts w:ascii="Arial" w:hAnsi="Arial" w:cs="Arial"/>
          <w:sz w:val="22"/>
        </w:rPr>
      </w:pPr>
    </w:p>
    <w:p w14:paraId="17B426D7" w14:textId="77777777" w:rsidR="00911C7B" w:rsidRPr="009033B9" w:rsidRDefault="00911C7B">
      <w:pPr>
        <w:rPr>
          <w:rFonts w:ascii="Arial" w:hAnsi="Arial" w:cs="Arial"/>
          <w:sz w:val="22"/>
        </w:rPr>
      </w:pPr>
    </w:p>
    <w:p w14:paraId="7542CCFC" w14:textId="77777777" w:rsidR="00DD5BEF" w:rsidRPr="009033B9" w:rsidRDefault="00DD5BEF">
      <w:pPr>
        <w:rPr>
          <w:rFonts w:ascii="Arial" w:hAnsi="Arial" w:cs="Arial"/>
          <w:sz w:val="22"/>
        </w:rPr>
      </w:pPr>
    </w:p>
    <w:p w14:paraId="1EBED94F" w14:textId="77777777" w:rsidR="00DD5BEF" w:rsidRPr="009033B9" w:rsidRDefault="00DD5BEF">
      <w:pPr>
        <w:shd w:val="clear" w:color="auto" w:fill="C0C0C0"/>
        <w:jc w:val="center"/>
        <w:rPr>
          <w:rFonts w:ascii="Arial" w:hAnsi="Arial" w:cs="Arial"/>
          <w:b/>
          <w:sz w:val="22"/>
        </w:rPr>
      </w:pPr>
      <w:r w:rsidRPr="009033B9">
        <w:rPr>
          <w:rFonts w:ascii="Arial" w:hAnsi="Arial" w:cs="Arial"/>
          <w:b/>
          <w:sz w:val="22"/>
        </w:rPr>
        <w:t>ENTRE</w:t>
      </w:r>
    </w:p>
    <w:p w14:paraId="1AA3659F" w14:textId="77777777" w:rsidR="00DD5BEF" w:rsidRPr="009033B9" w:rsidRDefault="00DD5BEF">
      <w:pPr>
        <w:tabs>
          <w:tab w:val="left" w:pos="1590"/>
        </w:tabs>
        <w:rPr>
          <w:rFonts w:ascii="Arial" w:hAnsi="Arial" w:cs="Arial"/>
          <w:sz w:val="22"/>
        </w:rPr>
      </w:pPr>
    </w:p>
    <w:p w14:paraId="097E47E7" w14:textId="77777777" w:rsidR="00DD5BEF" w:rsidRPr="009033B9" w:rsidRDefault="00DD5BEF">
      <w:pPr>
        <w:jc w:val="both"/>
        <w:rPr>
          <w:rFonts w:ascii="Arial" w:hAnsi="Arial" w:cs="Arial"/>
          <w:sz w:val="22"/>
        </w:rPr>
      </w:pPr>
    </w:p>
    <w:p w14:paraId="4C9912CD" w14:textId="77777777" w:rsidR="00DD5BEF" w:rsidRPr="009033B9" w:rsidRDefault="00DD5BEF" w:rsidP="0041427D">
      <w:pPr>
        <w:jc w:val="both"/>
        <w:rPr>
          <w:rFonts w:ascii="Arial" w:hAnsi="Arial" w:cs="Arial"/>
          <w:sz w:val="22"/>
        </w:rPr>
      </w:pPr>
      <w:r w:rsidRPr="009033B9">
        <w:rPr>
          <w:rFonts w:ascii="Arial" w:hAnsi="Arial" w:cs="Arial"/>
          <w:b/>
          <w:sz w:val="22"/>
        </w:rPr>
        <w:t>LE COMMISSARIAT A L'ENERGIE ATOMIQUE</w:t>
      </w:r>
      <w:r w:rsidR="00A55C3C">
        <w:rPr>
          <w:rFonts w:ascii="Arial" w:hAnsi="Arial" w:cs="Arial"/>
          <w:b/>
          <w:sz w:val="22"/>
        </w:rPr>
        <w:t xml:space="preserve"> ET AUX ENERGIES ALTERNATIVES</w:t>
      </w:r>
      <w:r w:rsidRPr="009033B9">
        <w:rPr>
          <w:rFonts w:ascii="Arial" w:hAnsi="Arial" w:cs="Arial"/>
          <w:sz w:val="22"/>
        </w:rPr>
        <w:t xml:space="preserve">, établissement public de recherche à caractère scientifique technique et industriel, </w:t>
      </w:r>
    </w:p>
    <w:p w14:paraId="277330EB" w14:textId="77777777" w:rsidR="00DD5BEF" w:rsidRPr="009033B9" w:rsidRDefault="00DD5BEF" w:rsidP="0041427D">
      <w:pPr>
        <w:jc w:val="both"/>
        <w:rPr>
          <w:rFonts w:ascii="Arial" w:hAnsi="Arial" w:cs="Arial"/>
          <w:sz w:val="22"/>
        </w:rPr>
      </w:pPr>
      <w:r w:rsidRPr="009033B9">
        <w:rPr>
          <w:rFonts w:ascii="Arial" w:hAnsi="Arial" w:cs="Arial"/>
          <w:sz w:val="22"/>
        </w:rPr>
        <w:t>dont le siège social est situé Bâtiment Le Ponant D - 25 rue Leblanc à Paris 15</w:t>
      </w:r>
      <w:r w:rsidRPr="009033B9">
        <w:rPr>
          <w:rFonts w:ascii="Arial" w:hAnsi="Arial" w:cs="Arial"/>
          <w:sz w:val="22"/>
          <w:vertAlign w:val="superscript"/>
        </w:rPr>
        <w:t>ème</w:t>
      </w:r>
      <w:r w:rsidRPr="009033B9">
        <w:rPr>
          <w:rFonts w:ascii="Arial" w:hAnsi="Arial" w:cs="Arial"/>
          <w:sz w:val="22"/>
        </w:rPr>
        <w:t>,</w:t>
      </w:r>
    </w:p>
    <w:p w14:paraId="0928772C" w14:textId="77777777" w:rsidR="00DD5BEF" w:rsidRPr="009033B9" w:rsidRDefault="00DD5BEF" w:rsidP="0041427D">
      <w:pPr>
        <w:jc w:val="both"/>
        <w:rPr>
          <w:rFonts w:ascii="Arial" w:hAnsi="Arial" w:cs="Arial"/>
          <w:sz w:val="22"/>
        </w:rPr>
      </w:pPr>
      <w:r w:rsidRPr="009033B9">
        <w:rPr>
          <w:rFonts w:ascii="Arial" w:hAnsi="Arial" w:cs="Arial"/>
          <w:sz w:val="22"/>
        </w:rPr>
        <w:t>immatriculé au Registre du Commerce et des Sociétés de Paris sous le numéro R.C.S PARIS B 775 685</w:t>
      </w:r>
      <w:r w:rsidR="00911C7B">
        <w:rPr>
          <w:rFonts w:ascii="Arial" w:hAnsi="Arial" w:cs="Arial"/>
          <w:sz w:val="22"/>
        </w:rPr>
        <w:t> </w:t>
      </w:r>
      <w:r w:rsidRPr="009033B9">
        <w:rPr>
          <w:rFonts w:ascii="Arial" w:hAnsi="Arial" w:cs="Arial"/>
          <w:sz w:val="22"/>
        </w:rPr>
        <w:t>019</w:t>
      </w:r>
      <w:r w:rsidR="00911C7B">
        <w:rPr>
          <w:rFonts w:ascii="Arial" w:hAnsi="Arial" w:cs="Arial"/>
          <w:sz w:val="22"/>
        </w:rPr>
        <w:t>,</w:t>
      </w:r>
    </w:p>
    <w:p w14:paraId="48570BC7" w14:textId="34E692E6" w:rsidR="00C16395" w:rsidRPr="00C16395" w:rsidRDefault="00DD5BEF" w:rsidP="0041427D">
      <w:pPr>
        <w:autoSpaceDE w:val="0"/>
        <w:autoSpaceDN w:val="0"/>
        <w:adjustRightInd w:val="0"/>
        <w:spacing w:line="240" w:lineRule="exact"/>
        <w:jc w:val="both"/>
        <w:rPr>
          <w:rFonts w:ascii="Arial" w:hAnsi="Arial" w:cs="Arial"/>
          <w:sz w:val="22"/>
          <w:szCs w:val="22"/>
        </w:rPr>
      </w:pPr>
      <w:r w:rsidRPr="00C16395">
        <w:rPr>
          <w:rFonts w:ascii="Arial" w:hAnsi="Arial" w:cs="Arial"/>
          <w:sz w:val="22"/>
          <w:szCs w:val="22"/>
        </w:rPr>
        <w:t>représenté par Monsieur</w:t>
      </w:r>
      <w:r w:rsidR="00C16395" w:rsidRPr="00C16395">
        <w:rPr>
          <w:rFonts w:ascii="Arial" w:hAnsi="Arial" w:cs="Arial"/>
          <w:sz w:val="22"/>
          <w:szCs w:val="22"/>
        </w:rPr>
        <w:t xml:space="preserve"> </w:t>
      </w:r>
      <w:r w:rsidR="0041427D">
        <w:rPr>
          <w:rFonts w:ascii="Arial" w:hAnsi="Arial" w:cs="Arial"/>
          <w:sz w:val="22"/>
          <w:szCs w:val="22"/>
        </w:rPr>
        <w:t>Norbert GARNIER</w:t>
      </w:r>
      <w:r w:rsidR="00420178" w:rsidRPr="00AF0FCE">
        <w:rPr>
          <w:rFonts w:ascii="Arial" w:hAnsi="Arial" w:cs="Arial"/>
          <w:sz w:val="22"/>
          <w:szCs w:val="22"/>
        </w:rPr>
        <w:t xml:space="preserve"> agissant en qualité de</w:t>
      </w:r>
      <w:r w:rsidR="00420178">
        <w:rPr>
          <w:rFonts w:ascii="Arial" w:hAnsi="Arial" w:cs="Arial"/>
          <w:sz w:val="22"/>
          <w:szCs w:val="22"/>
        </w:rPr>
        <w:t xml:space="preserve"> </w:t>
      </w:r>
      <w:r w:rsidR="00C16395">
        <w:rPr>
          <w:rFonts w:ascii="Arial" w:hAnsi="Arial" w:cs="Arial"/>
          <w:sz w:val="22"/>
          <w:szCs w:val="22"/>
        </w:rPr>
        <w:t>Chef de Département</w:t>
      </w:r>
      <w:r w:rsidR="00C16395" w:rsidRPr="00C16395">
        <w:rPr>
          <w:rFonts w:ascii="Arial" w:hAnsi="Arial" w:cs="Arial"/>
          <w:sz w:val="22"/>
          <w:szCs w:val="22"/>
        </w:rPr>
        <w:t xml:space="preserve"> Projets, Exploitation et Ingénierie du CEA Grenoble,</w:t>
      </w:r>
    </w:p>
    <w:p w14:paraId="7070979E" w14:textId="7CFF5FD8" w:rsidR="00DD5BEF" w:rsidRPr="009033B9" w:rsidRDefault="00DD5BEF" w:rsidP="0041427D">
      <w:pPr>
        <w:autoSpaceDE w:val="0"/>
        <w:autoSpaceDN w:val="0"/>
        <w:adjustRightInd w:val="0"/>
        <w:spacing w:line="240" w:lineRule="exact"/>
        <w:jc w:val="both"/>
        <w:rPr>
          <w:rFonts w:ascii="Arial" w:hAnsi="Arial" w:cs="Arial"/>
          <w:color w:val="000000"/>
          <w:sz w:val="22"/>
        </w:rPr>
      </w:pPr>
    </w:p>
    <w:p w14:paraId="2A7570ED" w14:textId="77777777" w:rsidR="00DD5BEF" w:rsidRPr="009033B9" w:rsidRDefault="00DD5BEF">
      <w:pPr>
        <w:jc w:val="both"/>
        <w:rPr>
          <w:rFonts w:ascii="Arial" w:hAnsi="Arial" w:cs="Arial"/>
          <w:sz w:val="22"/>
        </w:rPr>
      </w:pPr>
    </w:p>
    <w:p w14:paraId="7679F68E" w14:textId="6ACEF62B" w:rsidR="00DD5BEF" w:rsidRPr="009033B9" w:rsidRDefault="00DD5BEF">
      <w:pPr>
        <w:jc w:val="both"/>
        <w:rPr>
          <w:rFonts w:ascii="Arial" w:hAnsi="Arial" w:cs="Arial"/>
          <w:sz w:val="22"/>
        </w:rPr>
      </w:pPr>
      <w:r w:rsidRPr="009033B9">
        <w:rPr>
          <w:rFonts w:ascii="Arial" w:hAnsi="Arial" w:cs="Arial"/>
          <w:sz w:val="22"/>
        </w:rPr>
        <w:t xml:space="preserve">ci-après dénommé « </w:t>
      </w:r>
      <w:r w:rsidRPr="009033B9">
        <w:rPr>
          <w:rFonts w:ascii="Arial" w:hAnsi="Arial" w:cs="Arial"/>
          <w:b/>
          <w:sz w:val="22"/>
        </w:rPr>
        <w:t>le CEA</w:t>
      </w:r>
      <w:r w:rsidRPr="009033B9">
        <w:rPr>
          <w:rFonts w:ascii="Arial" w:hAnsi="Arial" w:cs="Arial"/>
          <w:sz w:val="22"/>
        </w:rPr>
        <w:t xml:space="preserve"> »</w:t>
      </w:r>
    </w:p>
    <w:p w14:paraId="3FF4AA36" w14:textId="77777777" w:rsidR="00DD5BEF" w:rsidRPr="009033B9" w:rsidRDefault="00DD5BEF">
      <w:pPr>
        <w:jc w:val="both"/>
        <w:rPr>
          <w:rFonts w:ascii="Arial" w:hAnsi="Arial" w:cs="Arial"/>
          <w:sz w:val="22"/>
        </w:rPr>
      </w:pPr>
    </w:p>
    <w:p w14:paraId="2832A093" w14:textId="77777777" w:rsidR="00DD5BEF" w:rsidRPr="009033B9" w:rsidRDefault="00DD5BEF">
      <w:pPr>
        <w:jc w:val="both"/>
        <w:rPr>
          <w:rFonts w:ascii="Arial" w:hAnsi="Arial" w:cs="Arial"/>
          <w:sz w:val="22"/>
        </w:rPr>
      </w:pPr>
    </w:p>
    <w:p w14:paraId="394701C4" w14:textId="77777777" w:rsidR="00DD5BEF" w:rsidRPr="009033B9" w:rsidRDefault="00DD5BEF">
      <w:pPr>
        <w:rPr>
          <w:rFonts w:ascii="Arial" w:hAnsi="Arial" w:cs="Arial"/>
          <w:sz w:val="22"/>
        </w:rPr>
      </w:pPr>
    </w:p>
    <w:p w14:paraId="741B984A" w14:textId="77777777" w:rsidR="00DD5BEF" w:rsidRPr="009033B9" w:rsidRDefault="00DD5BEF">
      <w:pPr>
        <w:jc w:val="right"/>
        <w:rPr>
          <w:rFonts w:ascii="Arial" w:hAnsi="Arial" w:cs="Arial"/>
          <w:b/>
          <w:sz w:val="22"/>
        </w:rPr>
      </w:pPr>
      <w:r w:rsidRPr="009033B9">
        <w:rPr>
          <w:rFonts w:ascii="Arial" w:hAnsi="Arial" w:cs="Arial"/>
          <w:b/>
          <w:sz w:val="22"/>
        </w:rPr>
        <w:t>d'une part,</w:t>
      </w:r>
    </w:p>
    <w:p w14:paraId="61AE31C9" w14:textId="77777777" w:rsidR="00DD5BEF" w:rsidRPr="009033B9" w:rsidRDefault="00DD5BEF">
      <w:pPr>
        <w:rPr>
          <w:rFonts w:ascii="Arial" w:hAnsi="Arial" w:cs="Arial"/>
          <w:sz w:val="22"/>
        </w:rPr>
      </w:pPr>
    </w:p>
    <w:p w14:paraId="72B8E33A" w14:textId="77777777" w:rsidR="00DD5BEF" w:rsidRPr="009033B9" w:rsidRDefault="00DD5BEF">
      <w:pPr>
        <w:shd w:val="clear" w:color="auto" w:fill="C0C0C0"/>
        <w:jc w:val="center"/>
        <w:rPr>
          <w:rFonts w:ascii="Arial" w:hAnsi="Arial" w:cs="Arial"/>
          <w:b/>
          <w:sz w:val="22"/>
        </w:rPr>
      </w:pPr>
      <w:r w:rsidRPr="009033B9">
        <w:rPr>
          <w:rFonts w:ascii="Arial" w:hAnsi="Arial" w:cs="Arial"/>
          <w:b/>
          <w:sz w:val="22"/>
        </w:rPr>
        <w:t>ET</w:t>
      </w:r>
    </w:p>
    <w:p w14:paraId="39F227E6" w14:textId="77777777" w:rsidR="00DD5BEF" w:rsidRPr="009033B9" w:rsidRDefault="00DD5BEF">
      <w:pPr>
        <w:tabs>
          <w:tab w:val="left" w:pos="1590"/>
        </w:tabs>
        <w:rPr>
          <w:rFonts w:ascii="Arial" w:hAnsi="Arial" w:cs="Arial"/>
          <w:sz w:val="22"/>
        </w:rPr>
      </w:pPr>
    </w:p>
    <w:p w14:paraId="19F177E7" w14:textId="77777777" w:rsidR="00DD5BEF" w:rsidRPr="009033B9" w:rsidRDefault="00DD5BEF">
      <w:pPr>
        <w:jc w:val="both"/>
        <w:rPr>
          <w:rFonts w:ascii="Arial" w:hAnsi="Arial" w:cs="Arial"/>
          <w:sz w:val="22"/>
        </w:rPr>
      </w:pPr>
    </w:p>
    <w:p w14:paraId="5F91881F" w14:textId="77777777" w:rsidR="00DD5BEF" w:rsidRPr="009033B9" w:rsidRDefault="00DD5BEF">
      <w:pPr>
        <w:rPr>
          <w:rFonts w:ascii="Arial" w:hAnsi="Arial" w:cs="Arial"/>
          <w:sz w:val="22"/>
        </w:rPr>
      </w:pPr>
    </w:p>
    <w:p w14:paraId="6D1FF7BB" w14:textId="77777777" w:rsidR="00DD5BEF" w:rsidRPr="009033B9" w:rsidRDefault="00DD5BEF" w:rsidP="002E6B0E">
      <w:pPr>
        <w:jc w:val="both"/>
        <w:rPr>
          <w:rFonts w:ascii="Arial" w:hAnsi="Arial" w:cs="Arial"/>
          <w:b/>
          <w:sz w:val="22"/>
        </w:rPr>
      </w:pPr>
      <w:r w:rsidRPr="009033B9">
        <w:rPr>
          <w:rFonts w:ascii="Arial" w:hAnsi="Arial" w:cs="Arial"/>
          <w:b/>
          <w:sz w:val="22"/>
        </w:rPr>
        <w:t xml:space="preserve">La société </w:t>
      </w:r>
      <w:r w:rsidR="00A55C3C">
        <w:rPr>
          <w:rFonts w:ascii="Arial" w:hAnsi="Arial" w:cs="Arial"/>
          <w:b/>
          <w:sz w:val="22"/>
        </w:rPr>
        <w:t>_________________</w:t>
      </w:r>
      <w:r w:rsidRPr="009033B9">
        <w:rPr>
          <w:rFonts w:ascii="Arial" w:hAnsi="Arial" w:cs="Arial"/>
          <w:sz w:val="22"/>
        </w:rPr>
        <w:t>,</w:t>
      </w:r>
    </w:p>
    <w:p w14:paraId="7E6FC567" w14:textId="77777777" w:rsidR="00DD5BEF" w:rsidRPr="009033B9" w:rsidRDefault="00DD5BEF" w:rsidP="002E6B0E">
      <w:pPr>
        <w:jc w:val="both"/>
        <w:rPr>
          <w:rFonts w:ascii="Arial" w:hAnsi="Arial" w:cs="Arial"/>
          <w:sz w:val="22"/>
        </w:rPr>
      </w:pPr>
      <w:r w:rsidRPr="009033B9">
        <w:rPr>
          <w:rFonts w:ascii="Arial" w:hAnsi="Arial" w:cs="Arial"/>
          <w:sz w:val="22"/>
        </w:rPr>
        <w:t xml:space="preserve">dont le siège social est situé </w:t>
      </w:r>
      <w:r w:rsidR="00A55C3C">
        <w:rPr>
          <w:rFonts w:ascii="Arial" w:hAnsi="Arial" w:cs="Arial"/>
          <w:sz w:val="22"/>
        </w:rPr>
        <w:t>______________________________________________</w:t>
      </w:r>
      <w:r w:rsidRPr="009033B9">
        <w:rPr>
          <w:rFonts w:ascii="Arial" w:hAnsi="Arial" w:cs="Arial"/>
          <w:sz w:val="22"/>
        </w:rPr>
        <w:t>,</w:t>
      </w:r>
    </w:p>
    <w:p w14:paraId="20F50604" w14:textId="77777777" w:rsidR="00DD5BEF" w:rsidRPr="009033B9" w:rsidRDefault="00DD5BEF" w:rsidP="002E6B0E">
      <w:pPr>
        <w:jc w:val="both"/>
        <w:rPr>
          <w:rFonts w:ascii="Arial" w:hAnsi="Arial" w:cs="Arial"/>
          <w:sz w:val="22"/>
        </w:rPr>
      </w:pPr>
      <w:r w:rsidRPr="009033B9">
        <w:rPr>
          <w:rFonts w:ascii="Arial" w:hAnsi="Arial" w:cs="Arial"/>
          <w:sz w:val="22"/>
        </w:rPr>
        <w:t xml:space="preserve">immatriculée au Registre du Commerce et des Sociétés de </w:t>
      </w:r>
      <w:r w:rsidR="00A55C3C">
        <w:rPr>
          <w:rFonts w:ascii="Arial" w:hAnsi="Arial" w:cs="Arial"/>
          <w:sz w:val="22"/>
        </w:rPr>
        <w:t>__________</w:t>
      </w:r>
      <w:r w:rsidRPr="009033B9">
        <w:rPr>
          <w:rFonts w:ascii="Arial" w:hAnsi="Arial" w:cs="Arial"/>
          <w:sz w:val="22"/>
        </w:rPr>
        <w:t xml:space="preserve"> sous le numéro R.C.S </w:t>
      </w:r>
      <w:r w:rsidR="00A55C3C">
        <w:rPr>
          <w:rFonts w:ascii="Arial" w:hAnsi="Arial" w:cs="Arial"/>
          <w:sz w:val="22"/>
        </w:rPr>
        <w:t>___________</w:t>
      </w:r>
      <w:r w:rsidRPr="009033B9">
        <w:rPr>
          <w:rFonts w:ascii="Arial" w:hAnsi="Arial" w:cs="Arial"/>
          <w:sz w:val="22"/>
        </w:rPr>
        <w:t>,</w:t>
      </w:r>
    </w:p>
    <w:p w14:paraId="72F49C32" w14:textId="77777777" w:rsidR="00DD5BEF" w:rsidRPr="009033B9" w:rsidRDefault="00DD5BEF" w:rsidP="002E6B0E">
      <w:pPr>
        <w:autoSpaceDE w:val="0"/>
        <w:autoSpaceDN w:val="0"/>
        <w:adjustRightInd w:val="0"/>
        <w:spacing w:line="240" w:lineRule="exact"/>
        <w:jc w:val="both"/>
        <w:rPr>
          <w:rFonts w:ascii="Arial" w:hAnsi="Arial" w:cs="Arial"/>
          <w:color w:val="000000"/>
          <w:sz w:val="22"/>
        </w:rPr>
      </w:pPr>
      <w:r w:rsidRPr="009033B9">
        <w:rPr>
          <w:rFonts w:ascii="Arial" w:hAnsi="Arial" w:cs="Arial"/>
          <w:color w:val="000000"/>
          <w:sz w:val="22"/>
        </w:rPr>
        <w:t xml:space="preserve">représentée par Monsieur </w:t>
      </w:r>
      <w:r w:rsidR="00A55C3C">
        <w:rPr>
          <w:rFonts w:ascii="Arial" w:hAnsi="Arial" w:cs="Arial"/>
          <w:color w:val="000000"/>
          <w:sz w:val="22"/>
        </w:rPr>
        <w:t>___________________</w:t>
      </w:r>
      <w:r w:rsidRPr="009033B9">
        <w:rPr>
          <w:rFonts w:ascii="Arial" w:hAnsi="Arial" w:cs="Arial"/>
          <w:sz w:val="22"/>
        </w:rPr>
        <w:t xml:space="preserve">, agissant en qualité de </w:t>
      </w:r>
      <w:r w:rsidR="00A55C3C">
        <w:rPr>
          <w:rFonts w:ascii="Arial" w:hAnsi="Arial" w:cs="Arial"/>
          <w:sz w:val="22"/>
        </w:rPr>
        <w:t>__________________</w:t>
      </w:r>
      <w:r w:rsidRPr="009033B9">
        <w:rPr>
          <w:rFonts w:ascii="Arial" w:hAnsi="Arial" w:cs="Arial"/>
          <w:sz w:val="22"/>
        </w:rPr>
        <w:t>,</w:t>
      </w:r>
    </w:p>
    <w:p w14:paraId="2D1914B7" w14:textId="77777777" w:rsidR="00DD5BEF" w:rsidRPr="009033B9" w:rsidRDefault="00DD5BEF">
      <w:pPr>
        <w:autoSpaceDE w:val="0"/>
        <w:autoSpaceDN w:val="0"/>
        <w:adjustRightInd w:val="0"/>
        <w:spacing w:line="240" w:lineRule="exact"/>
        <w:jc w:val="both"/>
        <w:rPr>
          <w:rFonts w:ascii="Arial" w:hAnsi="Arial" w:cs="Arial"/>
          <w:color w:val="000000"/>
          <w:sz w:val="22"/>
        </w:rPr>
      </w:pPr>
    </w:p>
    <w:p w14:paraId="363C6F59" w14:textId="77777777" w:rsidR="00DD5BEF" w:rsidRPr="009033B9" w:rsidRDefault="00DD5BEF">
      <w:pPr>
        <w:autoSpaceDE w:val="0"/>
        <w:autoSpaceDN w:val="0"/>
        <w:adjustRightInd w:val="0"/>
        <w:spacing w:line="240" w:lineRule="exact"/>
        <w:jc w:val="both"/>
        <w:rPr>
          <w:rFonts w:ascii="Arial" w:hAnsi="Arial" w:cs="Arial"/>
          <w:color w:val="000000"/>
          <w:sz w:val="22"/>
        </w:rPr>
      </w:pPr>
      <w:r w:rsidRPr="009033B9">
        <w:rPr>
          <w:rFonts w:ascii="Arial" w:hAnsi="Arial" w:cs="Arial"/>
          <w:color w:val="000000"/>
          <w:sz w:val="22"/>
        </w:rPr>
        <w:t>ci-après dénommée « </w:t>
      </w:r>
      <w:r w:rsidRPr="009033B9">
        <w:rPr>
          <w:rFonts w:ascii="Arial" w:hAnsi="Arial" w:cs="Arial"/>
          <w:b/>
          <w:color w:val="000000"/>
          <w:sz w:val="22"/>
        </w:rPr>
        <w:t>le Titulaire »</w:t>
      </w:r>
    </w:p>
    <w:p w14:paraId="47886C05" w14:textId="77777777" w:rsidR="00DD5BEF" w:rsidRPr="009033B9" w:rsidRDefault="00DD5BEF">
      <w:pPr>
        <w:autoSpaceDE w:val="0"/>
        <w:autoSpaceDN w:val="0"/>
        <w:adjustRightInd w:val="0"/>
        <w:spacing w:line="240" w:lineRule="exact"/>
        <w:rPr>
          <w:rFonts w:ascii="Arial" w:hAnsi="Arial" w:cs="Arial"/>
          <w:color w:val="000000"/>
          <w:sz w:val="22"/>
        </w:rPr>
      </w:pPr>
    </w:p>
    <w:p w14:paraId="57A4C89E" w14:textId="77777777" w:rsidR="00DD5BEF" w:rsidRPr="009033B9" w:rsidRDefault="00DD5BEF">
      <w:pPr>
        <w:rPr>
          <w:rFonts w:ascii="Arial" w:hAnsi="Arial" w:cs="Arial"/>
          <w:sz w:val="22"/>
        </w:rPr>
      </w:pPr>
    </w:p>
    <w:p w14:paraId="67B13634" w14:textId="77777777" w:rsidR="00DD5BEF" w:rsidRPr="009033B9" w:rsidRDefault="00DD5BEF">
      <w:pPr>
        <w:jc w:val="right"/>
        <w:rPr>
          <w:rFonts w:ascii="Arial" w:hAnsi="Arial" w:cs="Arial"/>
          <w:b/>
          <w:sz w:val="22"/>
        </w:rPr>
      </w:pPr>
      <w:r w:rsidRPr="009033B9">
        <w:rPr>
          <w:rFonts w:ascii="Arial" w:hAnsi="Arial" w:cs="Arial"/>
          <w:b/>
          <w:sz w:val="22"/>
        </w:rPr>
        <w:t>d'autre part,</w:t>
      </w:r>
    </w:p>
    <w:p w14:paraId="14795CCF" w14:textId="77777777" w:rsidR="00DD5BEF" w:rsidRPr="009033B9" w:rsidRDefault="00DD5BEF">
      <w:pPr>
        <w:rPr>
          <w:rFonts w:ascii="Arial" w:hAnsi="Arial" w:cs="Arial"/>
          <w:sz w:val="22"/>
        </w:rPr>
      </w:pPr>
    </w:p>
    <w:p w14:paraId="0EEA249A" w14:textId="77777777" w:rsidR="00DD5BEF" w:rsidRPr="009033B9" w:rsidRDefault="00DD5BEF">
      <w:pPr>
        <w:rPr>
          <w:rFonts w:ascii="Arial" w:hAnsi="Arial" w:cs="Arial"/>
          <w:sz w:val="22"/>
        </w:rPr>
      </w:pPr>
    </w:p>
    <w:p w14:paraId="478AF2A6" w14:textId="77777777" w:rsidR="00DD5BEF" w:rsidRPr="009033B9" w:rsidRDefault="00DD5BEF">
      <w:pPr>
        <w:rPr>
          <w:rFonts w:ascii="Arial" w:hAnsi="Arial" w:cs="Arial"/>
          <w:sz w:val="22"/>
        </w:rPr>
      </w:pPr>
    </w:p>
    <w:p w14:paraId="388BA7D1" w14:textId="77777777" w:rsidR="00DD5BEF" w:rsidRPr="009033B9" w:rsidRDefault="00DD5BEF">
      <w:pPr>
        <w:rPr>
          <w:rFonts w:ascii="Arial" w:hAnsi="Arial" w:cs="Arial"/>
          <w:sz w:val="22"/>
        </w:rPr>
      </w:pPr>
    </w:p>
    <w:p w14:paraId="60B1CAC6" w14:textId="77777777" w:rsidR="00DD5BEF" w:rsidRPr="009033B9" w:rsidRDefault="00DD5BEF">
      <w:pPr>
        <w:jc w:val="center"/>
        <w:rPr>
          <w:rFonts w:ascii="Arial" w:hAnsi="Arial" w:cs="Arial"/>
          <w:b/>
          <w:sz w:val="22"/>
        </w:rPr>
      </w:pPr>
      <w:bookmarkStart w:id="0" w:name="_Toc116899424"/>
      <w:bookmarkStart w:id="1" w:name="_Toc116899760"/>
      <w:bookmarkStart w:id="2" w:name="_Toc116899788"/>
      <w:bookmarkStart w:id="3" w:name="_Toc116900011"/>
      <w:bookmarkStart w:id="4" w:name="_Toc190576944"/>
      <w:r w:rsidRPr="009033B9">
        <w:rPr>
          <w:rFonts w:ascii="Arial" w:hAnsi="Arial" w:cs="Arial"/>
          <w:b/>
          <w:sz w:val="22"/>
        </w:rPr>
        <w:t>Il a été convenu et arrêté ce qui suit :</w:t>
      </w:r>
      <w:bookmarkEnd w:id="0"/>
      <w:bookmarkEnd w:id="1"/>
      <w:bookmarkEnd w:id="2"/>
      <w:bookmarkEnd w:id="3"/>
      <w:bookmarkEnd w:id="4"/>
    </w:p>
    <w:p w14:paraId="1FBD0392" w14:textId="77777777" w:rsidR="00000849" w:rsidRDefault="00DD5BEF" w:rsidP="00983F28">
      <w:pPr>
        <w:pStyle w:val="TM1"/>
        <w:jc w:val="center"/>
      </w:pPr>
      <w:r w:rsidRPr="009033B9">
        <w:br w:type="page"/>
      </w:r>
      <w:r w:rsidR="00911C7B">
        <w:lastRenderedPageBreak/>
        <w:t>SOMMAIRE</w:t>
      </w:r>
    </w:p>
    <w:p w14:paraId="313EB242" w14:textId="77777777" w:rsidR="00911C7B" w:rsidRDefault="00911C7B" w:rsidP="00911C7B"/>
    <w:p w14:paraId="4D496CFC" w14:textId="77777777" w:rsidR="00911C7B" w:rsidRPr="00911C7B" w:rsidRDefault="00911C7B" w:rsidP="00911C7B"/>
    <w:p w14:paraId="4192B843" w14:textId="64AEA436" w:rsidR="00B00AB1" w:rsidRDefault="00DD5BEF">
      <w:pPr>
        <w:pStyle w:val="TM1"/>
        <w:rPr>
          <w:rFonts w:asciiTheme="minorHAnsi" w:eastAsiaTheme="minorEastAsia" w:hAnsiTheme="minorHAnsi" w:cstheme="minorBidi"/>
          <w:b w:val="0"/>
          <w:bCs w:val="0"/>
          <w:caps w:val="0"/>
          <w:sz w:val="22"/>
          <w:szCs w:val="22"/>
        </w:rPr>
      </w:pPr>
      <w:r w:rsidRPr="00983F28">
        <w:rPr>
          <w:sz w:val="18"/>
          <w:szCs w:val="18"/>
        </w:rPr>
        <w:fldChar w:fldCharType="begin"/>
      </w:r>
      <w:r w:rsidRPr="00983F28">
        <w:rPr>
          <w:sz w:val="18"/>
          <w:szCs w:val="18"/>
        </w:rPr>
        <w:instrText xml:space="preserve"> TOC \o "1-3" \h \z \u </w:instrText>
      </w:r>
      <w:r w:rsidRPr="00983F28">
        <w:rPr>
          <w:sz w:val="18"/>
          <w:szCs w:val="18"/>
        </w:rPr>
        <w:fldChar w:fldCharType="separate"/>
      </w:r>
      <w:hyperlink w:anchor="_Toc215153003" w:history="1">
        <w:r w:rsidR="00B00AB1" w:rsidRPr="00FC47D7">
          <w:rPr>
            <w:rStyle w:val="Lienhypertexte"/>
            <w:rFonts w:ascii="Arial Gras" w:hAnsi="Arial Gras"/>
          </w:rPr>
          <w:t>ARTICLE  1  -</w:t>
        </w:r>
        <w:r w:rsidR="00B00AB1" w:rsidRPr="00FC47D7">
          <w:rPr>
            <w:rStyle w:val="Lienhypertexte"/>
          </w:rPr>
          <w:t xml:space="preserve"> OBJET</w:t>
        </w:r>
        <w:r w:rsidR="00B00AB1">
          <w:rPr>
            <w:webHidden/>
          </w:rPr>
          <w:tab/>
        </w:r>
        <w:r w:rsidR="00B00AB1">
          <w:rPr>
            <w:webHidden/>
          </w:rPr>
          <w:fldChar w:fldCharType="begin"/>
        </w:r>
        <w:r w:rsidR="00B00AB1">
          <w:rPr>
            <w:webHidden/>
          </w:rPr>
          <w:instrText xml:space="preserve"> PAGEREF _Toc215153003 \h </w:instrText>
        </w:r>
        <w:r w:rsidR="00B00AB1">
          <w:rPr>
            <w:webHidden/>
          </w:rPr>
        </w:r>
        <w:r w:rsidR="00B00AB1">
          <w:rPr>
            <w:webHidden/>
          </w:rPr>
          <w:fldChar w:fldCharType="separate"/>
        </w:r>
        <w:r w:rsidR="00B00AB1">
          <w:rPr>
            <w:webHidden/>
          </w:rPr>
          <w:t>3</w:t>
        </w:r>
        <w:r w:rsidR="00B00AB1">
          <w:rPr>
            <w:webHidden/>
          </w:rPr>
          <w:fldChar w:fldCharType="end"/>
        </w:r>
      </w:hyperlink>
    </w:p>
    <w:p w14:paraId="34B3B968" w14:textId="2F2A7387" w:rsidR="00B00AB1" w:rsidRDefault="0005553A">
      <w:pPr>
        <w:pStyle w:val="TM1"/>
        <w:rPr>
          <w:rFonts w:asciiTheme="minorHAnsi" w:eastAsiaTheme="minorEastAsia" w:hAnsiTheme="minorHAnsi" w:cstheme="minorBidi"/>
          <w:b w:val="0"/>
          <w:bCs w:val="0"/>
          <w:caps w:val="0"/>
          <w:sz w:val="22"/>
          <w:szCs w:val="22"/>
        </w:rPr>
      </w:pPr>
      <w:hyperlink w:anchor="_Toc215153004" w:history="1">
        <w:r w:rsidR="00B00AB1" w:rsidRPr="00FC47D7">
          <w:rPr>
            <w:rStyle w:val="Lienhypertexte"/>
            <w:rFonts w:ascii="Arial Gras" w:hAnsi="Arial Gras"/>
          </w:rPr>
          <w:t>ARTICLE  2  -</w:t>
        </w:r>
        <w:r w:rsidR="00B00AB1" w:rsidRPr="00FC47D7">
          <w:rPr>
            <w:rStyle w:val="Lienhypertexte"/>
          </w:rPr>
          <w:t xml:space="preserve"> DOCUMENTS CONTRACTUELS</w:t>
        </w:r>
        <w:r w:rsidR="00B00AB1">
          <w:rPr>
            <w:webHidden/>
          </w:rPr>
          <w:tab/>
        </w:r>
        <w:r w:rsidR="00B00AB1">
          <w:rPr>
            <w:webHidden/>
          </w:rPr>
          <w:fldChar w:fldCharType="begin"/>
        </w:r>
        <w:r w:rsidR="00B00AB1">
          <w:rPr>
            <w:webHidden/>
          </w:rPr>
          <w:instrText xml:space="preserve"> PAGEREF _Toc215153004 \h </w:instrText>
        </w:r>
        <w:r w:rsidR="00B00AB1">
          <w:rPr>
            <w:webHidden/>
          </w:rPr>
        </w:r>
        <w:r w:rsidR="00B00AB1">
          <w:rPr>
            <w:webHidden/>
          </w:rPr>
          <w:fldChar w:fldCharType="separate"/>
        </w:r>
        <w:r w:rsidR="00B00AB1">
          <w:rPr>
            <w:webHidden/>
          </w:rPr>
          <w:t>3</w:t>
        </w:r>
        <w:r w:rsidR="00B00AB1">
          <w:rPr>
            <w:webHidden/>
          </w:rPr>
          <w:fldChar w:fldCharType="end"/>
        </w:r>
      </w:hyperlink>
    </w:p>
    <w:p w14:paraId="6DDCA72A" w14:textId="5BD9DB24" w:rsidR="00B00AB1" w:rsidRDefault="0005553A">
      <w:pPr>
        <w:pStyle w:val="TM1"/>
        <w:rPr>
          <w:rFonts w:asciiTheme="minorHAnsi" w:eastAsiaTheme="minorEastAsia" w:hAnsiTheme="minorHAnsi" w:cstheme="minorBidi"/>
          <w:b w:val="0"/>
          <w:bCs w:val="0"/>
          <w:caps w:val="0"/>
          <w:sz w:val="22"/>
          <w:szCs w:val="22"/>
        </w:rPr>
      </w:pPr>
      <w:hyperlink w:anchor="_Toc215153005" w:history="1">
        <w:r w:rsidR="00B00AB1" w:rsidRPr="00FC47D7">
          <w:rPr>
            <w:rStyle w:val="Lienhypertexte"/>
            <w:rFonts w:ascii="Arial Gras" w:hAnsi="Arial Gras"/>
          </w:rPr>
          <w:t>ARTICLE  3  -</w:t>
        </w:r>
        <w:r w:rsidR="00B00AB1" w:rsidRPr="00FC47D7">
          <w:rPr>
            <w:rStyle w:val="Lienhypertexte"/>
          </w:rPr>
          <w:t xml:space="preserve"> CORRESPONDANTS</w:t>
        </w:r>
        <w:r w:rsidR="00B00AB1">
          <w:rPr>
            <w:webHidden/>
          </w:rPr>
          <w:tab/>
        </w:r>
        <w:r w:rsidR="00B00AB1">
          <w:rPr>
            <w:webHidden/>
          </w:rPr>
          <w:fldChar w:fldCharType="begin"/>
        </w:r>
        <w:r w:rsidR="00B00AB1">
          <w:rPr>
            <w:webHidden/>
          </w:rPr>
          <w:instrText xml:space="preserve"> PAGEREF _Toc215153005 \h </w:instrText>
        </w:r>
        <w:r w:rsidR="00B00AB1">
          <w:rPr>
            <w:webHidden/>
          </w:rPr>
        </w:r>
        <w:r w:rsidR="00B00AB1">
          <w:rPr>
            <w:webHidden/>
          </w:rPr>
          <w:fldChar w:fldCharType="separate"/>
        </w:r>
        <w:r w:rsidR="00B00AB1">
          <w:rPr>
            <w:webHidden/>
          </w:rPr>
          <w:t>3</w:t>
        </w:r>
        <w:r w:rsidR="00B00AB1">
          <w:rPr>
            <w:webHidden/>
          </w:rPr>
          <w:fldChar w:fldCharType="end"/>
        </w:r>
      </w:hyperlink>
    </w:p>
    <w:p w14:paraId="4505F509" w14:textId="70E57612" w:rsidR="00B00AB1" w:rsidRDefault="0005553A">
      <w:pPr>
        <w:pStyle w:val="TM1"/>
        <w:rPr>
          <w:rFonts w:asciiTheme="minorHAnsi" w:eastAsiaTheme="minorEastAsia" w:hAnsiTheme="minorHAnsi" w:cstheme="minorBidi"/>
          <w:b w:val="0"/>
          <w:bCs w:val="0"/>
          <w:caps w:val="0"/>
          <w:sz w:val="22"/>
          <w:szCs w:val="22"/>
        </w:rPr>
      </w:pPr>
      <w:hyperlink w:anchor="_Toc215153006" w:history="1">
        <w:r w:rsidR="00B00AB1" w:rsidRPr="00FC47D7">
          <w:rPr>
            <w:rStyle w:val="Lienhypertexte"/>
            <w:rFonts w:ascii="Arial Gras" w:hAnsi="Arial Gras"/>
          </w:rPr>
          <w:t>ARTICLE  4  -</w:t>
        </w:r>
        <w:r w:rsidR="00B00AB1" w:rsidRPr="00FC47D7">
          <w:rPr>
            <w:rStyle w:val="Lienhypertexte"/>
          </w:rPr>
          <w:t xml:space="preserve"> ETENDUE DU MARCHE</w:t>
        </w:r>
        <w:r w:rsidR="00B00AB1">
          <w:rPr>
            <w:webHidden/>
          </w:rPr>
          <w:tab/>
        </w:r>
        <w:r w:rsidR="00B00AB1">
          <w:rPr>
            <w:webHidden/>
          </w:rPr>
          <w:fldChar w:fldCharType="begin"/>
        </w:r>
        <w:r w:rsidR="00B00AB1">
          <w:rPr>
            <w:webHidden/>
          </w:rPr>
          <w:instrText xml:space="preserve"> PAGEREF _Toc215153006 \h </w:instrText>
        </w:r>
        <w:r w:rsidR="00B00AB1">
          <w:rPr>
            <w:webHidden/>
          </w:rPr>
        </w:r>
        <w:r w:rsidR="00B00AB1">
          <w:rPr>
            <w:webHidden/>
          </w:rPr>
          <w:fldChar w:fldCharType="separate"/>
        </w:r>
        <w:r w:rsidR="00B00AB1">
          <w:rPr>
            <w:webHidden/>
          </w:rPr>
          <w:t>4</w:t>
        </w:r>
        <w:r w:rsidR="00B00AB1">
          <w:rPr>
            <w:webHidden/>
          </w:rPr>
          <w:fldChar w:fldCharType="end"/>
        </w:r>
      </w:hyperlink>
    </w:p>
    <w:p w14:paraId="10964100" w14:textId="162C073F" w:rsidR="00B00AB1" w:rsidRDefault="0005553A">
      <w:pPr>
        <w:pStyle w:val="TM1"/>
        <w:rPr>
          <w:rFonts w:asciiTheme="minorHAnsi" w:eastAsiaTheme="minorEastAsia" w:hAnsiTheme="minorHAnsi" w:cstheme="minorBidi"/>
          <w:b w:val="0"/>
          <w:bCs w:val="0"/>
          <w:caps w:val="0"/>
          <w:sz w:val="22"/>
          <w:szCs w:val="22"/>
        </w:rPr>
      </w:pPr>
      <w:hyperlink w:anchor="_Toc215153007" w:history="1">
        <w:r w:rsidR="00B00AB1" w:rsidRPr="00FC47D7">
          <w:rPr>
            <w:rStyle w:val="Lienhypertexte"/>
            <w:rFonts w:ascii="Arial Gras" w:hAnsi="Arial Gras"/>
          </w:rPr>
          <w:t>ARTICLE  5  -</w:t>
        </w:r>
        <w:r w:rsidR="00B00AB1" w:rsidRPr="00FC47D7">
          <w:rPr>
            <w:rStyle w:val="Lienhypertexte"/>
          </w:rPr>
          <w:t xml:space="preserve"> DISPOSITIONS RELATIVES AU LOGICIEL</w:t>
        </w:r>
        <w:r w:rsidR="00B00AB1">
          <w:rPr>
            <w:webHidden/>
          </w:rPr>
          <w:tab/>
        </w:r>
        <w:r w:rsidR="00B00AB1">
          <w:rPr>
            <w:webHidden/>
          </w:rPr>
          <w:fldChar w:fldCharType="begin"/>
        </w:r>
        <w:r w:rsidR="00B00AB1">
          <w:rPr>
            <w:webHidden/>
          </w:rPr>
          <w:instrText xml:space="preserve"> PAGEREF _Toc215153007 \h </w:instrText>
        </w:r>
        <w:r w:rsidR="00B00AB1">
          <w:rPr>
            <w:webHidden/>
          </w:rPr>
        </w:r>
        <w:r w:rsidR="00B00AB1">
          <w:rPr>
            <w:webHidden/>
          </w:rPr>
          <w:fldChar w:fldCharType="separate"/>
        </w:r>
        <w:r w:rsidR="00B00AB1">
          <w:rPr>
            <w:webHidden/>
          </w:rPr>
          <w:t>4</w:t>
        </w:r>
        <w:r w:rsidR="00B00AB1">
          <w:rPr>
            <w:webHidden/>
          </w:rPr>
          <w:fldChar w:fldCharType="end"/>
        </w:r>
      </w:hyperlink>
    </w:p>
    <w:p w14:paraId="6F485199" w14:textId="2752F252" w:rsidR="00B00AB1" w:rsidRDefault="0005553A">
      <w:pPr>
        <w:pStyle w:val="TM2"/>
        <w:rPr>
          <w:rFonts w:asciiTheme="minorHAnsi" w:eastAsiaTheme="minorEastAsia" w:hAnsiTheme="minorHAnsi" w:cstheme="minorBidi"/>
          <w:b w:val="0"/>
          <w:bCs w:val="0"/>
          <w:noProof/>
          <w:sz w:val="22"/>
          <w:szCs w:val="22"/>
        </w:rPr>
      </w:pPr>
      <w:hyperlink w:anchor="_Toc215153008" w:history="1">
        <w:r w:rsidR="00B00AB1" w:rsidRPr="00FC47D7">
          <w:rPr>
            <w:rStyle w:val="Lienhypertexte"/>
            <w:rFonts w:ascii="Arial Gras" w:hAnsi="Arial Gras" w:cs="Arial"/>
            <w:noProof/>
          </w:rPr>
          <w:t>5.1 -</w:t>
        </w:r>
        <w:r w:rsidR="00B00AB1" w:rsidRPr="00FC47D7">
          <w:rPr>
            <w:rStyle w:val="Lienhypertexte"/>
            <w:rFonts w:ascii="Arial" w:hAnsi="Arial" w:cs="Arial"/>
            <w:noProof/>
          </w:rPr>
          <w:t xml:space="preserve"> Droits concédés</w:t>
        </w:r>
        <w:r w:rsidR="00B00AB1">
          <w:rPr>
            <w:noProof/>
            <w:webHidden/>
          </w:rPr>
          <w:tab/>
        </w:r>
        <w:r w:rsidR="00B00AB1">
          <w:rPr>
            <w:noProof/>
            <w:webHidden/>
          </w:rPr>
          <w:fldChar w:fldCharType="begin"/>
        </w:r>
        <w:r w:rsidR="00B00AB1">
          <w:rPr>
            <w:noProof/>
            <w:webHidden/>
          </w:rPr>
          <w:instrText xml:space="preserve"> PAGEREF _Toc215153008 \h </w:instrText>
        </w:r>
        <w:r w:rsidR="00B00AB1">
          <w:rPr>
            <w:noProof/>
            <w:webHidden/>
          </w:rPr>
        </w:r>
        <w:r w:rsidR="00B00AB1">
          <w:rPr>
            <w:noProof/>
            <w:webHidden/>
          </w:rPr>
          <w:fldChar w:fldCharType="separate"/>
        </w:r>
        <w:r w:rsidR="00B00AB1">
          <w:rPr>
            <w:noProof/>
            <w:webHidden/>
          </w:rPr>
          <w:t>4</w:t>
        </w:r>
        <w:r w:rsidR="00B00AB1">
          <w:rPr>
            <w:noProof/>
            <w:webHidden/>
          </w:rPr>
          <w:fldChar w:fldCharType="end"/>
        </w:r>
      </w:hyperlink>
    </w:p>
    <w:p w14:paraId="446F480D" w14:textId="6CAAE3A4" w:rsidR="00B00AB1" w:rsidRDefault="0005553A">
      <w:pPr>
        <w:pStyle w:val="TM2"/>
        <w:rPr>
          <w:rFonts w:asciiTheme="minorHAnsi" w:eastAsiaTheme="minorEastAsia" w:hAnsiTheme="minorHAnsi" w:cstheme="minorBidi"/>
          <w:b w:val="0"/>
          <w:bCs w:val="0"/>
          <w:noProof/>
          <w:sz w:val="22"/>
          <w:szCs w:val="22"/>
        </w:rPr>
      </w:pPr>
      <w:hyperlink w:anchor="_Toc215153009" w:history="1">
        <w:r w:rsidR="00B00AB1" w:rsidRPr="00FC47D7">
          <w:rPr>
            <w:rStyle w:val="Lienhypertexte"/>
            <w:rFonts w:ascii="Arial Gras" w:hAnsi="Arial Gras" w:cs="Arial"/>
            <w:noProof/>
          </w:rPr>
          <w:t>5.2 -</w:t>
        </w:r>
        <w:r w:rsidR="00B00AB1" w:rsidRPr="00FC47D7">
          <w:rPr>
            <w:rStyle w:val="Lienhypertexte"/>
            <w:rFonts w:ascii="Arial" w:hAnsi="Arial" w:cs="Arial"/>
            <w:noProof/>
          </w:rPr>
          <w:t xml:space="preserve"> Livraison</w:t>
        </w:r>
        <w:r w:rsidR="00B00AB1">
          <w:rPr>
            <w:noProof/>
            <w:webHidden/>
          </w:rPr>
          <w:tab/>
        </w:r>
        <w:r w:rsidR="00B00AB1">
          <w:rPr>
            <w:noProof/>
            <w:webHidden/>
          </w:rPr>
          <w:fldChar w:fldCharType="begin"/>
        </w:r>
        <w:r w:rsidR="00B00AB1">
          <w:rPr>
            <w:noProof/>
            <w:webHidden/>
          </w:rPr>
          <w:instrText xml:space="preserve"> PAGEREF _Toc215153009 \h </w:instrText>
        </w:r>
        <w:r w:rsidR="00B00AB1">
          <w:rPr>
            <w:noProof/>
            <w:webHidden/>
          </w:rPr>
        </w:r>
        <w:r w:rsidR="00B00AB1">
          <w:rPr>
            <w:noProof/>
            <w:webHidden/>
          </w:rPr>
          <w:fldChar w:fldCharType="separate"/>
        </w:r>
        <w:r w:rsidR="00B00AB1">
          <w:rPr>
            <w:noProof/>
            <w:webHidden/>
          </w:rPr>
          <w:t>5</w:t>
        </w:r>
        <w:r w:rsidR="00B00AB1">
          <w:rPr>
            <w:noProof/>
            <w:webHidden/>
          </w:rPr>
          <w:fldChar w:fldCharType="end"/>
        </w:r>
      </w:hyperlink>
    </w:p>
    <w:p w14:paraId="7C2C0318" w14:textId="16C84D96" w:rsidR="00B00AB1" w:rsidRDefault="0005553A">
      <w:pPr>
        <w:pStyle w:val="TM1"/>
        <w:rPr>
          <w:rFonts w:asciiTheme="minorHAnsi" w:eastAsiaTheme="minorEastAsia" w:hAnsiTheme="minorHAnsi" w:cstheme="minorBidi"/>
          <w:b w:val="0"/>
          <w:bCs w:val="0"/>
          <w:caps w:val="0"/>
          <w:sz w:val="22"/>
          <w:szCs w:val="22"/>
        </w:rPr>
      </w:pPr>
      <w:hyperlink w:anchor="_Toc215153010" w:history="1">
        <w:r w:rsidR="00B00AB1" w:rsidRPr="00FC47D7">
          <w:rPr>
            <w:rStyle w:val="Lienhypertexte"/>
            <w:rFonts w:ascii="Arial Gras" w:hAnsi="Arial Gras"/>
          </w:rPr>
          <w:t>ARTICLE  6  -</w:t>
        </w:r>
        <w:r w:rsidR="00B00AB1" w:rsidRPr="00FC47D7">
          <w:rPr>
            <w:rStyle w:val="Lienhypertexte"/>
          </w:rPr>
          <w:t xml:space="preserve"> PRESTATIONS ASSOCIEES</w:t>
        </w:r>
        <w:r w:rsidR="00B00AB1">
          <w:rPr>
            <w:webHidden/>
          </w:rPr>
          <w:tab/>
        </w:r>
        <w:r w:rsidR="00B00AB1">
          <w:rPr>
            <w:webHidden/>
          </w:rPr>
          <w:fldChar w:fldCharType="begin"/>
        </w:r>
        <w:r w:rsidR="00B00AB1">
          <w:rPr>
            <w:webHidden/>
          </w:rPr>
          <w:instrText xml:space="preserve"> PAGEREF _Toc215153010 \h </w:instrText>
        </w:r>
        <w:r w:rsidR="00B00AB1">
          <w:rPr>
            <w:webHidden/>
          </w:rPr>
        </w:r>
        <w:r w:rsidR="00B00AB1">
          <w:rPr>
            <w:webHidden/>
          </w:rPr>
          <w:fldChar w:fldCharType="separate"/>
        </w:r>
        <w:r w:rsidR="00B00AB1">
          <w:rPr>
            <w:webHidden/>
          </w:rPr>
          <w:t>5</w:t>
        </w:r>
        <w:r w:rsidR="00B00AB1">
          <w:rPr>
            <w:webHidden/>
          </w:rPr>
          <w:fldChar w:fldCharType="end"/>
        </w:r>
      </w:hyperlink>
    </w:p>
    <w:p w14:paraId="3F7FB0E5" w14:textId="367E8D6F" w:rsidR="00B00AB1" w:rsidRDefault="0005553A">
      <w:pPr>
        <w:pStyle w:val="TM2"/>
        <w:rPr>
          <w:rFonts w:asciiTheme="minorHAnsi" w:eastAsiaTheme="minorEastAsia" w:hAnsiTheme="minorHAnsi" w:cstheme="minorBidi"/>
          <w:b w:val="0"/>
          <w:bCs w:val="0"/>
          <w:noProof/>
          <w:sz w:val="22"/>
          <w:szCs w:val="22"/>
        </w:rPr>
      </w:pPr>
      <w:hyperlink w:anchor="_Toc215153011" w:history="1">
        <w:r w:rsidR="00B00AB1" w:rsidRPr="00FC47D7">
          <w:rPr>
            <w:rStyle w:val="Lienhypertexte"/>
            <w:rFonts w:ascii="Arial Gras" w:hAnsi="Arial Gras" w:cs="Arial"/>
            <w:noProof/>
          </w:rPr>
          <w:t>6.1 -</w:t>
        </w:r>
        <w:r w:rsidR="00B00AB1" w:rsidRPr="00FC47D7">
          <w:rPr>
            <w:rStyle w:val="Lienhypertexte"/>
            <w:rFonts w:ascii="Arial" w:hAnsi="Arial" w:cs="Arial"/>
            <w:noProof/>
          </w:rPr>
          <w:t xml:space="preserve"> Maintenance applicative</w:t>
        </w:r>
        <w:r w:rsidR="00B00AB1">
          <w:rPr>
            <w:noProof/>
            <w:webHidden/>
          </w:rPr>
          <w:tab/>
        </w:r>
        <w:r w:rsidR="00B00AB1">
          <w:rPr>
            <w:noProof/>
            <w:webHidden/>
          </w:rPr>
          <w:fldChar w:fldCharType="begin"/>
        </w:r>
        <w:r w:rsidR="00B00AB1">
          <w:rPr>
            <w:noProof/>
            <w:webHidden/>
          </w:rPr>
          <w:instrText xml:space="preserve"> PAGEREF _Toc215153011 \h </w:instrText>
        </w:r>
        <w:r w:rsidR="00B00AB1">
          <w:rPr>
            <w:noProof/>
            <w:webHidden/>
          </w:rPr>
        </w:r>
        <w:r w:rsidR="00B00AB1">
          <w:rPr>
            <w:noProof/>
            <w:webHidden/>
          </w:rPr>
          <w:fldChar w:fldCharType="separate"/>
        </w:r>
        <w:r w:rsidR="00B00AB1">
          <w:rPr>
            <w:noProof/>
            <w:webHidden/>
          </w:rPr>
          <w:t>5</w:t>
        </w:r>
        <w:r w:rsidR="00B00AB1">
          <w:rPr>
            <w:noProof/>
            <w:webHidden/>
          </w:rPr>
          <w:fldChar w:fldCharType="end"/>
        </w:r>
      </w:hyperlink>
    </w:p>
    <w:p w14:paraId="20B220BA" w14:textId="22A6EAE3" w:rsidR="00B00AB1" w:rsidRDefault="0005553A">
      <w:pPr>
        <w:pStyle w:val="TM2"/>
        <w:rPr>
          <w:rFonts w:asciiTheme="minorHAnsi" w:eastAsiaTheme="minorEastAsia" w:hAnsiTheme="minorHAnsi" w:cstheme="minorBidi"/>
          <w:b w:val="0"/>
          <w:bCs w:val="0"/>
          <w:noProof/>
          <w:sz w:val="22"/>
          <w:szCs w:val="22"/>
        </w:rPr>
      </w:pPr>
      <w:hyperlink w:anchor="_Toc215153012" w:history="1">
        <w:r w:rsidR="00B00AB1" w:rsidRPr="00FC47D7">
          <w:rPr>
            <w:rStyle w:val="Lienhypertexte"/>
            <w:rFonts w:ascii="Arial Gras" w:hAnsi="Arial Gras" w:cs="Arial"/>
            <w:noProof/>
          </w:rPr>
          <w:t>6.2 -</w:t>
        </w:r>
        <w:r w:rsidR="00B00AB1" w:rsidRPr="00FC47D7">
          <w:rPr>
            <w:rStyle w:val="Lienhypertexte"/>
            <w:rFonts w:ascii="Arial" w:hAnsi="Arial" w:cs="Arial"/>
            <w:noProof/>
          </w:rPr>
          <w:t xml:space="preserve"> Formation</w:t>
        </w:r>
        <w:r w:rsidR="00B00AB1">
          <w:rPr>
            <w:noProof/>
            <w:webHidden/>
          </w:rPr>
          <w:tab/>
        </w:r>
        <w:r w:rsidR="00B00AB1">
          <w:rPr>
            <w:noProof/>
            <w:webHidden/>
          </w:rPr>
          <w:fldChar w:fldCharType="begin"/>
        </w:r>
        <w:r w:rsidR="00B00AB1">
          <w:rPr>
            <w:noProof/>
            <w:webHidden/>
          </w:rPr>
          <w:instrText xml:space="preserve"> PAGEREF _Toc215153012 \h </w:instrText>
        </w:r>
        <w:r w:rsidR="00B00AB1">
          <w:rPr>
            <w:noProof/>
            <w:webHidden/>
          </w:rPr>
        </w:r>
        <w:r w:rsidR="00B00AB1">
          <w:rPr>
            <w:noProof/>
            <w:webHidden/>
          </w:rPr>
          <w:fldChar w:fldCharType="separate"/>
        </w:r>
        <w:r w:rsidR="00B00AB1">
          <w:rPr>
            <w:noProof/>
            <w:webHidden/>
          </w:rPr>
          <w:t>6</w:t>
        </w:r>
        <w:r w:rsidR="00B00AB1">
          <w:rPr>
            <w:noProof/>
            <w:webHidden/>
          </w:rPr>
          <w:fldChar w:fldCharType="end"/>
        </w:r>
      </w:hyperlink>
    </w:p>
    <w:p w14:paraId="6C9E49BF" w14:textId="1B26F07A" w:rsidR="00B00AB1" w:rsidRDefault="0005553A">
      <w:pPr>
        <w:pStyle w:val="TM2"/>
        <w:rPr>
          <w:rFonts w:asciiTheme="minorHAnsi" w:eastAsiaTheme="minorEastAsia" w:hAnsiTheme="minorHAnsi" w:cstheme="minorBidi"/>
          <w:b w:val="0"/>
          <w:bCs w:val="0"/>
          <w:noProof/>
          <w:sz w:val="22"/>
          <w:szCs w:val="22"/>
        </w:rPr>
      </w:pPr>
      <w:hyperlink w:anchor="_Toc215153013" w:history="1">
        <w:r w:rsidR="00B00AB1" w:rsidRPr="00FC47D7">
          <w:rPr>
            <w:rStyle w:val="Lienhypertexte"/>
            <w:rFonts w:ascii="Arial Gras" w:hAnsi="Arial Gras" w:cs="Arial"/>
            <w:noProof/>
          </w:rPr>
          <w:t>6.3 -</w:t>
        </w:r>
        <w:r w:rsidR="00B00AB1" w:rsidRPr="00FC47D7">
          <w:rPr>
            <w:rStyle w:val="Lienhypertexte"/>
            <w:rFonts w:ascii="Arial" w:hAnsi="Arial" w:cs="Arial"/>
            <w:noProof/>
          </w:rPr>
          <w:t xml:space="preserve"> Prestations sur bordereau de prix unitaires</w:t>
        </w:r>
        <w:r w:rsidR="00B00AB1">
          <w:rPr>
            <w:noProof/>
            <w:webHidden/>
          </w:rPr>
          <w:tab/>
        </w:r>
        <w:r w:rsidR="00B00AB1">
          <w:rPr>
            <w:noProof/>
            <w:webHidden/>
          </w:rPr>
          <w:fldChar w:fldCharType="begin"/>
        </w:r>
        <w:r w:rsidR="00B00AB1">
          <w:rPr>
            <w:noProof/>
            <w:webHidden/>
          </w:rPr>
          <w:instrText xml:space="preserve"> PAGEREF _Toc215153013 \h </w:instrText>
        </w:r>
        <w:r w:rsidR="00B00AB1">
          <w:rPr>
            <w:noProof/>
            <w:webHidden/>
          </w:rPr>
        </w:r>
        <w:r w:rsidR="00B00AB1">
          <w:rPr>
            <w:noProof/>
            <w:webHidden/>
          </w:rPr>
          <w:fldChar w:fldCharType="separate"/>
        </w:r>
        <w:r w:rsidR="00B00AB1">
          <w:rPr>
            <w:noProof/>
            <w:webHidden/>
          </w:rPr>
          <w:t>6</w:t>
        </w:r>
        <w:r w:rsidR="00B00AB1">
          <w:rPr>
            <w:noProof/>
            <w:webHidden/>
          </w:rPr>
          <w:fldChar w:fldCharType="end"/>
        </w:r>
      </w:hyperlink>
    </w:p>
    <w:p w14:paraId="0F801DD9" w14:textId="33727ABB" w:rsidR="00B00AB1" w:rsidRDefault="0005553A">
      <w:pPr>
        <w:pStyle w:val="TM1"/>
        <w:rPr>
          <w:rFonts w:asciiTheme="minorHAnsi" w:eastAsiaTheme="minorEastAsia" w:hAnsiTheme="minorHAnsi" w:cstheme="minorBidi"/>
          <w:b w:val="0"/>
          <w:bCs w:val="0"/>
          <w:caps w:val="0"/>
          <w:sz w:val="22"/>
          <w:szCs w:val="22"/>
        </w:rPr>
      </w:pPr>
      <w:hyperlink w:anchor="_Toc215153014" w:history="1">
        <w:r w:rsidR="00B00AB1" w:rsidRPr="00FC47D7">
          <w:rPr>
            <w:rStyle w:val="Lienhypertexte"/>
            <w:rFonts w:ascii="Arial Gras" w:hAnsi="Arial Gras"/>
          </w:rPr>
          <w:t>ARTICLE  7  -</w:t>
        </w:r>
        <w:r w:rsidR="00B00AB1" w:rsidRPr="00FC47D7">
          <w:rPr>
            <w:rStyle w:val="Lienhypertexte"/>
          </w:rPr>
          <w:t xml:space="preserve"> CONDITIONS D’EXECUTION DES PRESTATIONS</w:t>
        </w:r>
        <w:r w:rsidR="00B00AB1">
          <w:rPr>
            <w:webHidden/>
          </w:rPr>
          <w:tab/>
        </w:r>
        <w:r w:rsidR="00B00AB1">
          <w:rPr>
            <w:webHidden/>
          </w:rPr>
          <w:fldChar w:fldCharType="begin"/>
        </w:r>
        <w:r w:rsidR="00B00AB1">
          <w:rPr>
            <w:webHidden/>
          </w:rPr>
          <w:instrText xml:space="preserve"> PAGEREF _Toc215153014 \h </w:instrText>
        </w:r>
        <w:r w:rsidR="00B00AB1">
          <w:rPr>
            <w:webHidden/>
          </w:rPr>
        </w:r>
        <w:r w:rsidR="00B00AB1">
          <w:rPr>
            <w:webHidden/>
          </w:rPr>
          <w:fldChar w:fldCharType="separate"/>
        </w:r>
        <w:r w:rsidR="00B00AB1">
          <w:rPr>
            <w:webHidden/>
          </w:rPr>
          <w:t>7</w:t>
        </w:r>
        <w:r w:rsidR="00B00AB1">
          <w:rPr>
            <w:webHidden/>
          </w:rPr>
          <w:fldChar w:fldCharType="end"/>
        </w:r>
      </w:hyperlink>
    </w:p>
    <w:p w14:paraId="4105D23E" w14:textId="2FBF6ACC" w:rsidR="00B00AB1" w:rsidRDefault="0005553A">
      <w:pPr>
        <w:pStyle w:val="TM2"/>
        <w:rPr>
          <w:rFonts w:asciiTheme="minorHAnsi" w:eastAsiaTheme="minorEastAsia" w:hAnsiTheme="minorHAnsi" w:cstheme="minorBidi"/>
          <w:b w:val="0"/>
          <w:bCs w:val="0"/>
          <w:noProof/>
          <w:sz w:val="22"/>
          <w:szCs w:val="22"/>
        </w:rPr>
      </w:pPr>
      <w:hyperlink w:anchor="_Toc215153015" w:history="1">
        <w:r w:rsidR="00B00AB1" w:rsidRPr="00FC47D7">
          <w:rPr>
            <w:rStyle w:val="Lienhypertexte"/>
            <w:rFonts w:ascii="Arial Gras" w:hAnsi="Arial Gras" w:cs="Arial"/>
            <w:noProof/>
          </w:rPr>
          <w:t>7.1 -</w:t>
        </w:r>
        <w:r w:rsidR="00B00AB1" w:rsidRPr="00FC47D7">
          <w:rPr>
            <w:rStyle w:val="Lienhypertexte"/>
            <w:rFonts w:ascii="Arial" w:hAnsi="Arial" w:cs="Arial"/>
            <w:noProof/>
          </w:rPr>
          <w:t xml:space="preserve"> Mise à disposition de fichiers ou programmes informatiques</w:t>
        </w:r>
        <w:r w:rsidR="00B00AB1">
          <w:rPr>
            <w:noProof/>
            <w:webHidden/>
          </w:rPr>
          <w:tab/>
        </w:r>
        <w:r w:rsidR="00B00AB1">
          <w:rPr>
            <w:noProof/>
            <w:webHidden/>
          </w:rPr>
          <w:fldChar w:fldCharType="begin"/>
        </w:r>
        <w:r w:rsidR="00B00AB1">
          <w:rPr>
            <w:noProof/>
            <w:webHidden/>
          </w:rPr>
          <w:instrText xml:space="preserve"> PAGEREF _Toc215153015 \h </w:instrText>
        </w:r>
        <w:r w:rsidR="00B00AB1">
          <w:rPr>
            <w:noProof/>
            <w:webHidden/>
          </w:rPr>
        </w:r>
        <w:r w:rsidR="00B00AB1">
          <w:rPr>
            <w:noProof/>
            <w:webHidden/>
          </w:rPr>
          <w:fldChar w:fldCharType="separate"/>
        </w:r>
        <w:r w:rsidR="00B00AB1">
          <w:rPr>
            <w:noProof/>
            <w:webHidden/>
          </w:rPr>
          <w:t>7</w:t>
        </w:r>
        <w:r w:rsidR="00B00AB1">
          <w:rPr>
            <w:noProof/>
            <w:webHidden/>
          </w:rPr>
          <w:fldChar w:fldCharType="end"/>
        </w:r>
      </w:hyperlink>
    </w:p>
    <w:p w14:paraId="175F6825" w14:textId="6F86ACBB" w:rsidR="00B00AB1" w:rsidRDefault="0005553A">
      <w:pPr>
        <w:pStyle w:val="TM2"/>
        <w:rPr>
          <w:rFonts w:asciiTheme="minorHAnsi" w:eastAsiaTheme="minorEastAsia" w:hAnsiTheme="minorHAnsi" w:cstheme="minorBidi"/>
          <w:b w:val="0"/>
          <w:bCs w:val="0"/>
          <w:noProof/>
          <w:sz w:val="22"/>
          <w:szCs w:val="22"/>
        </w:rPr>
      </w:pPr>
      <w:hyperlink w:anchor="_Toc215153016" w:history="1">
        <w:r w:rsidR="00B00AB1" w:rsidRPr="00FC47D7">
          <w:rPr>
            <w:rStyle w:val="Lienhypertexte"/>
            <w:rFonts w:ascii="Arial Gras" w:hAnsi="Arial Gras" w:cs="Arial"/>
            <w:noProof/>
          </w:rPr>
          <w:t>7.2 -</w:t>
        </w:r>
        <w:r w:rsidR="00B00AB1" w:rsidRPr="00FC47D7">
          <w:rPr>
            <w:rStyle w:val="Lienhypertexte"/>
            <w:rFonts w:ascii="Arial" w:hAnsi="Arial" w:cs="Arial"/>
            <w:noProof/>
          </w:rPr>
          <w:t xml:space="preserve"> Accès au Centre</w:t>
        </w:r>
        <w:r w:rsidR="00B00AB1">
          <w:rPr>
            <w:noProof/>
            <w:webHidden/>
          </w:rPr>
          <w:tab/>
        </w:r>
        <w:r w:rsidR="00B00AB1">
          <w:rPr>
            <w:noProof/>
            <w:webHidden/>
          </w:rPr>
          <w:fldChar w:fldCharType="begin"/>
        </w:r>
        <w:r w:rsidR="00B00AB1">
          <w:rPr>
            <w:noProof/>
            <w:webHidden/>
          </w:rPr>
          <w:instrText xml:space="preserve"> PAGEREF _Toc215153016 \h </w:instrText>
        </w:r>
        <w:r w:rsidR="00B00AB1">
          <w:rPr>
            <w:noProof/>
            <w:webHidden/>
          </w:rPr>
        </w:r>
        <w:r w:rsidR="00B00AB1">
          <w:rPr>
            <w:noProof/>
            <w:webHidden/>
          </w:rPr>
          <w:fldChar w:fldCharType="separate"/>
        </w:r>
        <w:r w:rsidR="00B00AB1">
          <w:rPr>
            <w:noProof/>
            <w:webHidden/>
          </w:rPr>
          <w:t>7</w:t>
        </w:r>
        <w:r w:rsidR="00B00AB1">
          <w:rPr>
            <w:noProof/>
            <w:webHidden/>
          </w:rPr>
          <w:fldChar w:fldCharType="end"/>
        </w:r>
      </w:hyperlink>
    </w:p>
    <w:p w14:paraId="422B2231" w14:textId="230505AF" w:rsidR="00B00AB1" w:rsidRDefault="0005553A">
      <w:pPr>
        <w:pStyle w:val="TM1"/>
        <w:rPr>
          <w:rFonts w:asciiTheme="minorHAnsi" w:eastAsiaTheme="minorEastAsia" w:hAnsiTheme="minorHAnsi" w:cstheme="minorBidi"/>
          <w:b w:val="0"/>
          <w:bCs w:val="0"/>
          <w:caps w:val="0"/>
          <w:sz w:val="22"/>
          <w:szCs w:val="22"/>
        </w:rPr>
      </w:pPr>
      <w:hyperlink w:anchor="_Toc215153017" w:history="1">
        <w:r w:rsidR="00B00AB1" w:rsidRPr="00FC47D7">
          <w:rPr>
            <w:rStyle w:val="Lienhypertexte"/>
            <w:rFonts w:ascii="Arial Gras" w:hAnsi="Arial Gras"/>
          </w:rPr>
          <w:t>ARTICLE  8  -</w:t>
        </w:r>
        <w:r w:rsidR="00B00AB1" w:rsidRPr="00FC47D7">
          <w:rPr>
            <w:rStyle w:val="Lienhypertexte"/>
          </w:rPr>
          <w:t xml:space="preserve"> DISPOSITIONS RELATIVES A L'EXECUTION DU MARCHE</w:t>
        </w:r>
        <w:r w:rsidR="00B00AB1">
          <w:rPr>
            <w:webHidden/>
          </w:rPr>
          <w:tab/>
        </w:r>
        <w:r w:rsidR="00B00AB1">
          <w:rPr>
            <w:webHidden/>
          </w:rPr>
          <w:fldChar w:fldCharType="begin"/>
        </w:r>
        <w:r w:rsidR="00B00AB1">
          <w:rPr>
            <w:webHidden/>
          </w:rPr>
          <w:instrText xml:space="preserve"> PAGEREF _Toc215153017 \h </w:instrText>
        </w:r>
        <w:r w:rsidR="00B00AB1">
          <w:rPr>
            <w:webHidden/>
          </w:rPr>
        </w:r>
        <w:r w:rsidR="00B00AB1">
          <w:rPr>
            <w:webHidden/>
          </w:rPr>
          <w:fldChar w:fldCharType="separate"/>
        </w:r>
        <w:r w:rsidR="00B00AB1">
          <w:rPr>
            <w:webHidden/>
          </w:rPr>
          <w:t>7</w:t>
        </w:r>
        <w:r w:rsidR="00B00AB1">
          <w:rPr>
            <w:webHidden/>
          </w:rPr>
          <w:fldChar w:fldCharType="end"/>
        </w:r>
      </w:hyperlink>
    </w:p>
    <w:p w14:paraId="0BCB87F9" w14:textId="7992B68B" w:rsidR="00B00AB1" w:rsidRDefault="0005553A">
      <w:pPr>
        <w:pStyle w:val="TM2"/>
        <w:rPr>
          <w:rFonts w:asciiTheme="minorHAnsi" w:eastAsiaTheme="minorEastAsia" w:hAnsiTheme="minorHAnsi" w:cstheme="minorBidi"/>
          <w:b w:val="0"/>
          <w:bCs w:val="0"/>
          <w:noProof/>
          <w:sz w:val="22"/>
          <w:szCs w:val="22"/>
        </w:rPr>
      </w:pPr>
      <w:hyperlink w:anchor="_Toc215153018" w:history="1">
        <w:r w:rsidR="00B00AB1" w:rsidRPr="00FC47D7">
          <w:rPr>
            <w:rStyle w:val="Lienhypertexte"/>
            <w:rFonts w:ascii="Arial Gras" w:hAnsi="Arial Gras" w:cs="Arial"/>
            <w:noProof/>
          </w:rPr>
          <w:t>8.1 -</w:t>
        </w:r>
        <w:r w:rsidR="00B00AB1" w:rsidRPr="00FC47D7">
          <w:rPr>
            <w:rStyle w:val="Lienhypertexte"/>
            <w:rFonts w:ascii="Arial" w:hAnsi="Arial" w:cs="Arial"/>
            <w:noProof/>
          </w:rPr>
          <w:t xml:space="preserve"> Dispositions générales</w:t>
        </w:r>
        <w:r w:rsidR="00B00AB1">
          <w:rPr>
            <w:noProof/>
            <w:webHidden/>
          </w:rPr>
          <w:tab/>
        </w:r>
        <w:r w:rsidR="00B00AB1">
          <w:rPr>
            <w:noProof/>
            <w:webHidden/>
          </w:rPr>
          <w:fldChar w:fldCharType="begin"/>
        </w:r>
        <w:r w:rsidR="00B00AB1">
          <w:rPr>
            <w:noProof/>
            <w:webHidden/>
          </w:rPr>
          <w:instrText xml:space="preserve"> PAGEREF _Toc215153018 \h </w:instrText>
        </w:r>
        <w:r w:rsidR="00B00AB1">
          <w:rPr>
            <w:noProof/>
            <w:webHidden/>
          </w:rPr>
        </w:r>
        <w:r w:rsidR="00B00AB1">
          <w:rPr>
            <w:noProof/>
            <w:webHidden/>
          </w:rPr>
          <w:fldChar w:fldCharType="separate"/>
        </w:r>
        <w:r w:rsidR="00B00AB1">
          <w:rPr>
            <w:noProof/>
            <w:webHidden/>
          </w:rPr>
          <w:t>7</w:t>
        </w:r>
        <w:r w:rsidR="00B00AB1">
          <w:rPr>
            <w:noProof/>
            <w:webHidden/>
          </w:rPr>
          <w:fldChar w:fldCharType="end"/>
        </w:r>
      </w:hyperlink>
    </w:p>
    <w:p w14:paraId="1A2C0A97" w14:textId="345C9E59" w:rsidR="00B00AB1" w:rsidRDefault="0005553A">
      <w:pPr>
        <w:pStyle w:val="TM2"/>
        <w:rPr>
          <w:rFonts w:asciiTheme="minorHAnsi" w:eastAsiaTheme="minorEastAsia" w:hAnsiTheme="minorHAnsi" w:cstheme="minorBidi"/>
          <w:b w:val="0"/>
          <w:bCs w:val="0"/>
          <w:noProof/>
          <w:sz w:val="22"/>
          <w:szCs w:val="22"/>
        </w:rPr>
      </w:pPr>
      <w:hyperlink w:anchor="_Toc215153019" w:history="1">
        <w:r w:rsidR="00B00AB1" w:rsidRPr="00FC47D7">
          <w:rPr>
            <w:rStyle w:val="Lienhypertexte"/>
            <w:rFonts w:ascii="Arial Gras" w:hAnsi="Arial Gras" w:cs="Arial"/>
            <w:noProof/>
          </w:rPr>
          <w:t>8.2 -</w:t>
        </w:r>
        <w:r w:rsidR="00B00AB1" w:rsidRPr="00FC47D7">
          <w:rPr>
            <w:rStyle w:val="Lienhypertexte"/>
            <w:rFonts w:ascii="Arial" w:hAnsi="Arial" w:cs="Arial"/>
            <w:noProof/>
          </w:rPr>
          <w:t xml:space="preserve"> Confidentialité</w:t>
        </w:r>
        <w:r w:rsidR="00B00AB1">
          <w:rPr>
            <w:noProof/>
            <w:webHidden/>
          </w:rPr>
          <w:tab/>
        </w:r>
        <w:r w:rsidR="00B00AB1">
          <w:rPr>
            <w:noProof/>
            <w:webHidden/>
          </w:rPr>
          <w:fldChar w:fldCharType="begin"/>
        </w:r>
        <w:r w:rsidR="00B00AB1">
          <w:rPr>
            <w:noProof/>
            <w:webHidden/>
          </w:rPr>
          <w:instrText xml:space="preserve"> PAGEREF _Toc215153019 \h </w:instrText>
        </w:r>
        <w:r w:rsidR="00B00AB1">
          <w:rPr>
            <w:noProof/>
            <w:webHidden/>
          </w:rPr>
        </w:r>
        <w:r w:rsidR="00B00AB1">
          <w:rPr>
            <w:noProof/>
            <w:webHidden/>
          </w:rPr>
          <w:fldChar w:fldCharType="separate"/>
        </w:r>
        <w:r w:rsidR="00B00AB1">
          <w:rPr>
            <w:noProof/>
            <w:webHidden/>
          </w:rPr>
          <w:t>7</w:t>
        </w:r>
        <w:r w:rsidR="00B00AB1">
          <w:rPr>
            <w:noProof/>
            <w:webHidden/>
          </w:rPr>
          <w:fldChar w:fldCharType="end"/>
        </w:r>
      </w:hyperlink>
    </w:p>
    <w:p w14:paraId="269F0000" w14:textId="551A4F19" w:rsidR="00B00AB1" w:rsidRDefault="0005553A">
      <w:pPr>
        <w:pStyle w:val="TM2"/>
        <w:rPr>
          <w:rFonts w:asciiTheme="minorHAnsi" w:eastAsiaTheme="minorEastAsia" w:hAnsiTheme="minorHAnsi" w:cstheme="minorBidi"/>
          <w:b w:val="0"/>
          <w:bCs w:val="0"/>
          <w:noProof/>
          <w:sz w:val="22"/>
          <w:szCs w:val="22"/>
        </w:rPr>
      </w:pPr>
      <w:hyperlink w:anchor="_Toc215153020" w:history="1">
        <w:r w:rsidR="00B00AB1" w:rsidRPr="00FC47D7">
          <w:rPr>
            <w:rStyle w:val="Lienhypertexte"/>
            <w:rFonts w:ascii="Arial Gras" w:hAnsi="Arial Gras" w:cs="Arial"/>
            <w:noProof/>
          </w:rPr>
          <w:t>8.3 -</w:t>
        </w:r>
        <w:r w:rsidR="00B00AB1" w:rsidRPr="00FC47D7">
          <w:rPr>
            <w:rStyle w:val="Lienhypertexte"/>
            <w:rFonts w:ascii="Arial" w:hAnsi="Arial" w:cs="Arial"/>
            <w:noProof/>
          </w:rPr>
          <w:t xml:space="preserve"> Obligation de conseil et d'information</w:t>
        </w:r>
        <w:r w:rsidR="00B00AB1">
          <w:rPr>
            <w:noProof/>
            <w:webHidden/>
          </w:rPr>
          <w:tab/>
        </w:r>
        <w:r w:rsidR="00B00AB1">
          <w:rPr>
            <w:noProof/>
            <w:webHidden/>
          </w:rPr>
          <w:fldChar w:fldCharType="begin"/>
        </w:r>
        <w:r w:rsidR="00B00AB1">
          <w:rPr>
            <w:noProof/>
            <w:webHidden/>
          </w:rPr>
          <w:instrText xml:space="preserve"> PAGEREF _Toc215153020 \h </w:instrText>
        </w:r>
        <w:r w:rsidR="00B00AB1">
          <w:rPr>
            <w:noProof/>
            <w:webHidden/>
          </w:rPr>
        </w:r>
        <w:r w:rsidR="00B00AB1">
          <w:rPr>
            <w:noProof/>
            <w:webHidden/>
          </w:rPr>
          <w:fldChar w:fldCharType="separate"/>
        </w:r>
        <w:r w:rsidR="00B00AB1">
          <w:rPr>
            <w:noProof/>
            <w:webHidden/>
          </w:rPr>
          <w:t>7</w:t>
        </w:r>
        <w:r w:rsidR="00B00AB1">
          <w:rPr>
            <w:noProof/>
            <w:webHidden/>
          </w:rPr>
          <w:fldChar w:fldCharType="end"/>
        </w:r>
      </w:hyperlink>
    </w:p>
    <w:p w14:paraId="3CCFBBDE" w14:textId="62F34C04" w:rsidR="00B00AB1" w:rsidRDefault="0005553A">
      <w:pPr>
        <w:pStyle w:val="TM2"/>
        <w:rPr>
          <w:rFonts w:asciiTheme="minorHAnsi" w:eastAsiaTheme="minorEastAsia" w:hAnsiTheme="minorHAnsi" w:cstheme="minorBidi"/>
          <w:b w:val="0"/>
          <w:bCs w:val="0"/>
          <w:noProof/>
          <w:sz w:val="22"/>
          <w:szCs w:val="22"/>
        </w:rPr>
      </w:pPr>
      <w:hyperlink w:anchor="_Toc215153021" w:history="1">
        <w:r w:rsidR="00B00AB1" w:rsidRPr="00FC47D7">
          <w:rPr>
            <w:rStyle w:val="Lienhypertexte"/>
            <w:rFonts w:ascii="Arial Gras" w:hAnsi="Arial Gras" w:cs="Arial"/>
            <w:noProof/>
          </w:rPr>
          <w:t>8.4 -</w:t>
        </w:r>
        <w:r w:rsidR="00B00AB1" w:rsidRPr="00FC47D7">
          <w:rPr>
            <w:rStyle w:val="Lienhypertexte"/>
            <w:rFonts w:ascii="Arial" w:hAnsi="Arial" w:cs="Arial"/>
            <w:noProof/>
          </w:rPr>
          <w:t xml:space="preserve"> Sous-traitance</w:t>
        </w:r>
        <w:r w:rsidR="00B00AB1">
          <w:rPr>
            <w:noProof/>
            <w:webHidden/>
          </w:rPr>
          <w:tab/>
        </w:r>
        <w:r w:rsidR="00B00AB1">
          <w:rPr>
            <w:noProof/>
            <w:webHidden/>
          </w:rPr>
          <w:fldChar w:fldCharType="begin"/>
        </w:r>
        <w:r w:rsidR="00B00AB1">
          <w:rPr>
            <w:noProof/>
            <w:webHidden/>
          </w:rPr>
          <w:instrText xml:space="preserve"> PAGEREF _Toc215153021 \h </w:instrText>
        </w:r>
        <w:r w:rsidR="00B00AB1">
          <w:rPr>
            <w:noProof/>
            <w:webHidden/>
          </w:rPr>
        </w:r>
        <w:r w:rsidR="00B00AB1">
          <w:rPr>
            <w:noProof/>
            <w:webHidden/>
          </w:rPr>
          <w:fldChar w:fldCharType="separate"/>
        </w:r>
        <w:r w:rsidR="00B00AB1">
          <w:rPr>
            <w:noProof/>
            <w:webHidden/>
          </w:rPr>
          <w:t>8</w:t>
        </w:r>
        <w:r w:rsidR="00B00AB1">
          <w:rPr>
            <w:noProof/>
            <w:webHidden/>
          </w:rPr>
          <w:fldChar w:fldCharType="end"/>
        </w:r>
      </w:hyperlink>
    </w:p>
    <w:p w14:paraId="08671283" w14:textId="33059BB0" w:rsidR="00B00AB1" w:rsidRDefault="0005553A">
      <w:pPr>
        <w:pStyle w:val="TM2"/>
        <w:rPr>
          <w:rFonts w:asciiTheme="minorHAnsi" w:eastAsiaTheme="minorEastAsia" w:hAnsiTheme="minorHAnsi" w:cstheme="minorBidi"/>
          <w:b w:val="0"/>
          <w:bCs w:val="0"/>
          <w:noProof/>
          <w:sz w:val="22"/>
          <w:szCs w:val="22"/>
        </w:rPr>
      </w:pPr>
      <w:hyperlink w:anchor="_Toc215153022" w:history="1">
        <w:r w:rsidR="00B00AB1" w:rsidRPr="00FC47D7">
          <w:rPr>
            <w:rStyle w:val="Lienhypertexte"/>
            <w:rFonts w:ascii="Arial Gras" w:hAnsi="Arial Gras" w:cs="Arial"/>
            <w:noProof/>
          </w:rPr>
          <w:t>8.5 -</w:t>
        </w:r>
        <w:r w:rsidR="00B00AB1" w:rsidRPr="00FC47D7">
          <w:rPr>
            <w:rStyle w:val="Lienhypertexte"/>
            <w:rFonts w:ascii="Arial" w:hAnsi="Arial" w:cs="Arial"/>
            <w:noProof/>
          </w:rPr>
          <w:t xml:space="preserve"> Réunions</w:t>
        </w:r>
        <w:r w:rsidR="00B00AB1">
          <w:rPr>
            <w:noProof/>
            <w:webHidden/>
          </w:rPr>
          <w:tab/>
        </w:r>
        <w:r w:rsidR="00B00AB1">
          <w:rPr>
            <w:noProof/>
            <w:webHidden/>
          </w:rPr>
          <w:fldChar w:fldCharType="begin"/>
        </w:r>
        <w:r w:rsidR="00B00AB1">
          <w:rPr>
            <w:noProof/>
            <w:webHidden/>
          </w:rPr>
          <w:instrText xml:space="preserve"> PAGEREF _Toc215153022 \h </w:instrText>
        </w:r>
        <w:r w:rsidR="00B00AB1">
          <w:rPr>
            <w:noProof/>
            <w:webHidden/>
          </w:rPr>
        </w:r>
        <w:r w:rsidR="00B00AB1">
          <w:rPr>
            <w:noProof/>
            <w:webHidden/>
          </w:rPr>
          <w:fldChar w:fldCharType="separate"/>
        </w:r>
        <w:r w:rsidR="00B00AB1">
          <w:rPr>
            <w:noProof/>
            <w:webHidden/>
          </w:rPr>
          <w:t>8</w:t>
        </w:r>
        <w:r w:rsidR="00B00AB1">
          <w:rPr>
            <w:noProof/>
            <w:webHidden/>
          </w:rPr>
          <w:fldChar w:fldCharType="end"/>
        </w:r>
      </w:hyperlink>
    </w:p>
    <w:p w14:paraId="753DDD6A" w14:textId="3690BC27" w:rsidR="00B00AB1" w:rsidRDefault="0005553A">
      <w:pPr>
        <w:pStyle w:val="TM1"/>
        <w:rPr>
          <w:rFonts w:asciiTheme="minorHAnsi" w:eastAsiaTheme="minorEastAsia" w:hAnsiTheme="minorHAnsi" w:cstheme="minorBidi"/>
          <w:b w:val="0"/>
          <w:bCs w:val="0"/>
          <w:caps w:val="0"/>
          <w:sz w:val="22"/>
          <w:szCs w:val="22"/>
        </w:rPr>
      </w:pPr>
      <w:hyperlink w:anchor="_Toc215153023" w:history="1">
        <w:r w:rsidR="00B00AB1" w:rsidRPr="00FC47D7">
          <w:rPr>
            <w:rStyle w:val="Lienhypertexte"/>
            <w:rFonts w:ascii="Arial Gras" w:hAnsi="Arial Gras"/>
          </w:rPr>
          <w:t>ARTICLE  9  -</w:t>
        </w:r>
        <w:r w:rsidR="00B00AB1" w:rsidRPr="00FC47D7">
          <w:rPr>
            <w:rStyle w:val="Lienhypertexte"/>
          </w:rPr>
          <w:t xml:space="preserve"> REMISE DES LIVRABLES</w:t>
        </w:r>
        <w:r w:rsidR="00B00AB1">
          <w:rPr>
            <w:webHidden/>
          </w:rPr>
          <w:tab/>
        </w:r>
        <w:r w:rsidR="00B00AB1">
          <w:rPr>
            <w:webHidden/>
          </w:rPr>
          <w:fldChar w:fldCharType="begin"/>
        </w:r>
        <w:r w:rsidR="00B00AB1">
          <w:rPr>
            <w:webHidden/>
          </w:rPr>
          <w:instrText xml:space="preserve"> PAGEREF _Toc215153023 \h </w:instrText>
        </w:r>
        <w:r w:rsidR="00B00AB1">
          <w:rPr>
            <w:webHidden/>
          </w:rPr>
        </w:r>
        <w:r w:rsidR="00B00AB1">
          <w:rPr>
            <w:webHidden/>
          </w:rPr>
          <w:fldChar w:fldCharType="separate"/>
        </w:r>
        <w:r w:rsidR="00B00AB1">
          <w:rPr>
            <w:webHidden/>
          </w:rPr>
          <w:t>8</w:t>
        </w:r>
        <w:r w:rsidR="00B00AB1">
          <w:rPr>
            <w:webHidden/>
          </w:rPr>
          <w:fldChar w:fldCharType="end"/>
        </w:r>
      </w:hyperlink>
    </w:p>
    <w:p w14:paraId="616423B1" w14:textId="1EBC20F8" w:rsidR="00B00AB1" w:rsidRDefault="0005553A">
      <w:pPr>
        <w:pStyle w:val="TM2"/>
        <w:rPr>
          <w:rFonts w:asciiTheme="minorHAnsi" w:eastAsiaTheme="minorEastAsia" w:hAnsiTheme="minorHAnsi" w:cstheme="minorBidi"/>
          <w:b w:val="0"/>
          <w:bCs w:val="0"/>
          <w:noProof/>
          <w:sz w:val="22"/>
          <w:szCs w:val="22"/>
        </w:rPr>
      </w:pPr>
      <w:hyperlink w:anchor="_Toc215153024" w:history="1">
        <w:r w:rsidR="00B00AB1" w:rsidRPr="00FC47D7">
          <w:rPr>
            <w:rStyle w:val="Lienhypertexte"/>
            <w:rFonts w:ascii="Arial Gras" w:hAnsi="Arial Gras" w:cs="Arial"/>
            <w:noProof/>
          </w:rPr>
          <w:t>9.1 -</w:t>
        </w:r>
        <w:r w:rsidR="00B00AB1" w:rsidRPr="00FC47D7">
          <w:rPr>
            <w:rStyle w:val="Lienhypertexte"/>
            <w:rFonts w:ascii="Arial" w:hAnsi="Arial" w:cs="Arial"/>
            <w:noProof/>
          </w:rPr>
          <w:t xml:space="preserve"> Dispositions générales</w:t>
        </w:r>
        <w:r w:rsidR="00B00AB1">
          <w:rPr>
            <w:noProof/>
            <w:webHidden/>
          </w:rPr>
          <w:tab/>
        </w:r>
        <w:r w:rsidR="00B00AB1">
          <w:rPr>
            <w:noProof/>
            <w:webHidden/>
          </w:rPr>
          <w:fldChar w:fldCharType="begin"/>
        </w:r>
        <w:r w:rsidR="00B00AB1">
          <w:rPr>
            <w:noProof/>
            <w:webHidden/>
          </w:rPr>
          <w:instrText xml:space="preserve"> PAGEREF _Toc215153024 \h </w:instrText>
        </w:r>
        <w:r w:rsidR="00B00AB1">
          <w:rPr>
            <w:noProof/>
            <w:webHidden/>
          </w:rPr>
        </w:r>
        <w:r w:rsidR="00B00AB1">
          <w:rPr>
            <w:noProof/>
            <w:webHidden/>
          </w:rPr>
          <w:fldChar w:fldCharType="separate"/>
        </w:r>
        <w:r w:rsidR="00B00AB1">
          <w:rPr>
            <w:noProof/>
            <w:webHidden/>
          </w:rPr>
          <w:t>8</w:t>
        </w:r>
        <w:r w:rsidR="00B00AB1">
          <w:rPr>
            <w:noProof/>
            <w:webHidden/>
          </w:rPr>
          <w:fldChar w:fldCharType="end"/>
        </w:r>
      </w:hyperlink>
    </w:p>
    <w:p w14:paraId="59BA24A0" w14:textId="57370AC9" w:rsidR="00B00AB1" w:rsidRDefault="0005553A">
      <w:pPr>
        <w:pStyle w:val="TM2"/>
        <w:rPr>
          <w:rFonts w:asciiTheme="minorHAnsi" w:eastAsiaTheme="minorEastAsia" w:hAnsiTheme="minorHAnsi" w:cstheme="minorBidi"/>
          <w:b w:val="0"/>
          <w:bCs w:val="0"/>
          <w:noProof/>
          <w:sz w:val="22"/>
          <w:szCs w:val="22"/>
        </w:rPr>
      </w:pPr>
      <w:hyperlink w:anchor="_Toc215153025" w:history="1">
        <w:r w:rsidR="00B00AB1" w:rsidRPr="00FC47D7">
          <w:rPr>
            <w:rStyle w:val="Lienhypertexte"/>
            <w:rFonts w:ascii="Arial Gras" w:hAnsi="Arial Gras" w:cs="Arial"/>
            <w:noProof/>
          </w:rPr>
          <w:t>9.2 -</w:t>
        </w:r>
        <w:r w:rsidR="00B00AB1" w:rsidRPr="00FC47D7">
          <w:rPr>
            <w:rStyle w:val="Lienhypertexte"/>
            <w:rFonts w:ascii="Arial" w:hAnsi="Arial" w:cs="Arial"/>
            <w:noProof/>
          </w:rPr>
          <w:t xml:space="preserve"> Format des livrables remis</w:t>
        </w:r>
        <w:r w:rsidR="00B00AB1">
          <w:rPr>
            <w:noProof/>
            <w:webHidden/>
          </w:rPr>
          <w:tab/>
        </w:r>
        <w:r w:rsidR="00B00AB1">
          <w:rPr>
            <w:noProof/>
            <w:webHidden/>
          </w:rPr>
          <w:fldChar w:fldCharType="begin"/>
        </w:r>
        <w:r w:rsidR="00B00AB1">
          <w:rPr>
            <w:noProof/>
            <w:webHidden/>
          </w:rPr>
          <w:instrText xml:space="preserve"> PAGEREF _Toc215153025 \h </w:instrText>
        </w:r>
        <w:r w:rsidR="00B00AB1">
          <w:rPr>
            <w:noProof/>
            <w:webHidden/>
          </w:rPr>
        </w:r>
        <w:r w:rsidR="00B00AB1">
          <w:rPr>
            <w:noProof/>
            <w:webHidden/>
          </w:rPr>
          <w:fldChar w:fldCharType="separate"/>
        </w:r>
        <w:r w:rsidR="00B00AB1">
          <w:rPr>
            <w:noProof/>
            <w:webHidden/>
          </w:rPr>
          <w:t>8</w:t>
        </w:r>
        <w:r w:rsidR="00B00AB1">
          <w:rPr>
            <w:noProof/>
            <w:webHidden/>
          </w:rPr>
          <w:fldChar w:fldCharType="end"/>
        </w:r>
      </w:hyperlink>
    </w:p>
    <w:p w14:paraId="551BFA78" w14:textId="6451A344" w:rsidR="00B00AB1" w:rsidRDefault="0005553A">
      <w:pPr>
        <w:pStyle w:val="TM2"/>
        <w:rPr>
          <w:rFonts w:asciiTheme="minorHAnsi" w:eastAsiaTheme="minorEastAsia" w:hAnsiTheme="minorHAnsi" w:cstheme="minorBidi"/>
          <w:b w:val="0"/>
          <w:bCs w:val="0"/>
          <w:noProof/>
          <w:sz w:val="22"/>
          <w:szCs w:val="22"/>
        </w:rPr>
      </w:pPr>
      <w:hyperlink w:anchor="_Toc215153026" w:history="1">
        <w:r w:rsidR="00B00AB1" w:rsidRPr="00FC47D7">
          <w:rPr>
            <w:rStyle w:val="Lienhypertexte"/>
            <w:rFonts w:ascii="Arial Gras" w:hAnsi="Arial Gras" w:cs="Arial"/>
            <w:noProof/>
          </w:rPr>
          <w:t>9.3 -</w:t>
        </w:r>
        <w:r w:rsidR="00B00AB1" w:rsidRPr="00FC47D7">
          <w:rPr>
            <w:rStyle w:val="Lienhypertexte"/>
            <w:rFonts w:ascii="Arial" w:hAnsi="Arial" w:cs="Arial"/>
            <w:noProof/>
          </w:rPr>
          <w:t xml:space="preserve"> Restitution des livrables remis par le CEA</w:t>
        </w:r>
        <w:r w:rsidR="00B00AB1">
          <w:rPr>
            <w:noProof/>
            <w:webHidden/>
          </w:rPr>
          <w:tab/>
        </w:r>
        <w:r w:rsidR="00B00AB1">
          <w:rPr>
            <w:noProof/>
            <w:webHidden/>
          </w:rPr>
          <w:fldChar w:fldCharType="begin"/>
        </w:r>
        <w:r w:rsidR="00B00AB1">
          <w:rPr>
            <w:noProof/>
            <w:webHidden/>
          </w:rPr>
          <w:instrText xml:space="preserve"> PAGEREF _Toc215153026 \h </w:instrText>
        </w:r>
        <w:r w:rsidR="00B00AB1">
          <w:rPr>
            <w:noProof/>
            <w:webHidden/>
          </w:rPr>
        </w:r>
        <w:r w:rsidR="00B00AB1">
          <w:rPr>
            <w:noProof/>
            <w:webHidden/>
          </w:rPr>
          <w:fldChar w:fldCharType="separate"/>
        </w:r>
        <w:r w:rsidR="00B00AB1">
          <w:rPr>
            <w:noProof/>
            <w:webHidden/>
          </w:rPr>
          <w:t>8</w:t>
        </w:r>
        <w:r w:rsidR="00B00AB1">
          <w:rPr>
            <w:noProof/>
            <w:webHidden/>
          </w:rPr>
          <w:fldChar w:fldCharType="end"/>
        </w:r>
      </w:hyperlink>
    </w:p>
    <w:p w14:paraId="2D64C076" w14:textId="03E22BDC" w:rsidR="00B00AB1" w:rsidRDefault="0005553A">
      <w:pPr>
        <w:pStyle w:val="TM1"/>
        <w:rPr>
          <w:rFonts w:asciiTheme="minorHAnsi" w:eastAsiaTheme="minorEastAsia" w:hAnsiTheme="minorHAnsi" w:cstheme="minorBidi"/>
          <w:b w:val="0"/>
          <w:bCs w:val="0"/>
          <w:caps w:val="0"/>
          <w:sz w:val="22"/>
          <w:szCs w:val="22"/>
        </w:rPr>
      </w:pPr>
      <w:hyperlink w:anchor="_Toc215153027" w:history="1">
        <w:r w:rsidR="00B00AB1" w:rsidRPr="00FC47D7">
          <w:rPr>
            <w:rStyle w:val="Lienhypertexte"/>
            <w:rFonts w:ascii="Arial Gras" w:hAnsi="Arial Gras"/>
          </w:rPr>
          <w:t>ARTICLE  10  -</w:t>
        </w:r>
        <w:r w:rsidR="00B00AB1" w:rsidRPr="00FC47D7">
          <w:rPr>
            <w:rStyle w:val="Lienhypertexte"/>
          </w:rPr>
          <w:t xml:space="preserve"> RECEPTION DES LOGICIELS</w:t>
        </w:r>
        <w:r w:rsidR="00B00AB1">
          <w:rPr>
            <w:webHidden/>
          </w:rPr>
          <w:tab/>
        </w:r>
        <w:r w:rsidR="00B00AB1">
          <w:rPr>
            <w:webHidden/>
          </w:rPr>
          <w:fldChar w:fldCharType="begin"/>
        </w:r>
        <w:r w:rsidR="00B00AB1">
          <w:rPr>
            <w:webHidden/>
          </w:rPr>
          <w:instrText xml:space="preserve"> PAGEREF _Toc215153027 \h </w:instrText>
        </w:r>
        <w:r w:rsidR="00B00AB1">
          <w:rPr>
            <w:webHidden/>
          </w:rPr>
        </w:r>
        <w:r w:rsidR="00B00AB1">
          <w:rPr>
            <w:webHidden/>
          </w:rPr>
          <w:fldChar w:fldCharType="separate"/>
        </w:r>
        <w:r w:rsidR="00B00AB1">
          <w:rPr>
            <w:webHidden/>
          </w:rPr>
          <w:t>9</w:t>
        </w:r>
        <w:r w:rsidR="00B00AB1">
          <w:rPr>
            <w:webHidden/>
          </w:rPr>
          <w:fldChar w:fldCharType="end"/>
        </w:r>
      </w:hyperlink>
    </w:p>
    <w:p w14:paraId="0D3833CE" w14:textId="0E54AD46" w:rsidR="00B00AB1" w:rsidRDefault="0005553A">
      <w:pPr>
        <w:pStyle w:val="TM1"/>
        <w:rPr>
          <w:rFonts w:asciiTheme="minorHAnsi" w:eastAsiaTheme="minorEastAsia" w:hAnsiTheme="minorHAnsi" w:cstheme="minorBidi"/>
          <w:b w:val="0"/>
          <w:bCs w:val="0"/>
          <w:caps w:val="0"/>
          <w:sz w:val="22"/>
          <w:szCs w:val="22"/>
        </w:rPr>
      </w:pPr>
      <w:hyperlink w:anchor="_Toc215153028" w:history="1">
        <w:r w:rsidR="00B00AB1" w:rsidRPr="00FC47D7">
          <w:rPr>
            <w:rStyle w:val="Lienhypertexte"/>
            <w:rFonts w:ascii="Arial Gras" w:hAnsi="Arial Gras"/>
          </w:rPr>
          <w:t>ARTICLE  11  -</w:t>
        </w:r>
        <w:r w:rsidR="00B00AB1" w:rsidRPr="00FC47D7">
          <w:rPr>
            <w:rStyle w:val="Lienhypertexte"/>
          </w:rPr>
          <w:t xml:space="preserve"> ASSURANCES</w:t>
        </w:r>
        <w:r w:rsidR="00B00AB1">
          <w:rPr>
            <w:webHidden/>
          </w:rPr>
          <w:tab/>
        </w:r>
        <w:r w:rsidR="00B00AB1">
          <w:rPr>
            <w:webHidden/>
          </w:rPr>
          <w:fldChar w:fldCharType="begin"/>
        </w:r>
        <w:r w:rsidR="00B00AB1">
          <w:rPr>
            <w:webHidden/>
          </w:rPr>
          <w:instrText xml:space="preserve"> PAGEREF _Toc215153028 \h </w:instrText>
        </w:r>
        <w:r w:rsidR="00B00AB1">
          <w:rPr>
            <w:webHidden/>
          </w:rPr>
        </w:r>
        <w:r w:rsidR="00B00AB1">
          <w:rPr>
            <w:webHidden/>
          </w:rPr>
          <w:fldChar w:fldCharType="separate"/>
        </w:r>
        <w:r w:rsidR="00B00AB1">
          <w:rPr>
            <w:webHidden/>
          </w:rPr>
          <w:t>9</w:t>
        </w:r>
        <w:r w:rsidR="00B00AB1">
          <w:rPr>
            <w:webHidden/>
          </w:rPr>
          <w:fldChar w:fldCharType="end"/>
        </w:r>
      </w:hyperlink>
    </w:p>
    <w:p w14:paraId="40281D82" w14:textId="656D8387" w:rsidR="00B00AB1" w:rsidRDefault="0005553A">
      <w:pPr>
        <w:pStyle w:val="TM1"/>
        <w:rPr>
          <w:rFonts w:asciiTheme="minorHAnsi" w:eastAsiaTheme="minorEastAsia" w:hAnsiTheme="minorHAnsi" w:cstheme="minorBidi"/>
          <w:b w:val="0"/>
          <w:bCs w:val="0"/>
          <w:caps w:val="0"/>
          <w:sz w:val="22"/>
          <w:szCs w:val="22"/>
        </w:rPr>
      </w:pPr>
      <w:hyperlink w:anchor="_Toc215153029" w:history="1">
        <w:r w:rsidR="00B00AB1" w:rsidRPr="00FC47D7">
          <w:rPr>
            <w:rStyle w:val="Lienhypertexte"/>
            <w:rFonts w:ascii="Arial Gras" w:hAnsi="Arial Gras"/>
          </w:rPr>
          <w:t>ARTICLE  12  -</w:t>
        </w:r>
        <w:r w:rsidR="00B00AB1" w:rsidRPr="00FC47D7">
          <w:rPr>
            <w:rStyle w:val="Lienhypertexte"/>
          </w:rPr>
          <w:t xml:space="preserve"> PRIX</w:t>
        </w:r>
        <w:r w:rsidR="00B00AB1">
          <w:rPr>
            <w:webHidden/>
          </w:rPr>
          <w:tab/>
        </w:r>
        <w:r w:rsidR="00B00AB1">
          <w:rPr>
            <w:webHidden/>
          </w:rPr>
          <w:fldChar w:fldCharType="begin"/>
        </w:r>
        <w:r w:rsidR="00B00AB1">
          <w:rPr>
            <w:webHidden/>
          </w:rPr>
          <w:instrText xml:space="preserve"> PAGEREF _Toc215153029 \h </w:instrText>
        </w:r>
        <w:r w:rsidR="00B00AB1">
          <w:rPr>
            <w:webHidden/>
          </w:rPr>
        </w:r>
        <w:r w:rsidR="00B00AB1">
          <w:rPr>
            <w:webHidden/>
          </w:rPr>
          <w:fldChar w:fldCharType="separate"/>
        </w:r>
        <w:r w:rsidR="00B00AB1">
          <w:rPr>
            <w:webHidden/>
          </w:rPr>
          <w:t>9</w:t>
        </w:r>
        <w:r w:rsidR="00B00AB1">
          <w:rPr>
            <w:webHidden/>
          </w:rPr>
          <w:fldChar w:fldCharType="end"/>
        </w:r>
      </w:hyperlink>
    </w:p>
    <w:p w14:paraId="5E00DC7E" w14:textId="132423C3" w:rsidR="00B00AB1" w:rsidRDefault="0005553A">
      <w:pPr>
        <w:pStyle w:val="TM2"/>
        <w:rPr>
          <w:rFonts w:asciiTheme="minorHAnsi" w:eastAsiaTheme="minorEastAsia" w:hAnsiTheme="minorHAnsi" w:cstheme="minorBidi"/>
          <w:b w:val="0"/>
          <w:bCs w:val="0"/>
          <w:noProof/>
          <w:sz w:val="22"/>
          <w:szCs w:val="22"/>
        </w:rPr>
      </w:pPr>
      <w:hyperlink w:anchor="_Toc215153030" w:history="1">
        <w:r w:rsidR="00B00AB1" w:rsidRPr="00FC47D7">
          <w:rPr>
            <w:rStyle w:val="Lienhypertexte"/>
            <w:rFonts w:ascii="Arial Gras" w:hAnsi="Arial Gras" w:cs="Arial"/>
            <w:noProof/>
          </w:rPr>
          <w:t>12.1 -</w:t>
        </w:r>
        <w:r w:rsidR="00B00AB1" w:rsidRPr="00FC47D7">
          <w:rPr>
            <w:rStyle w:val="Lienhypertexte"/>
            <w:rFonts w:ascii="Arial" w:hAnsi="Arial" w:cs="Arial"/>
            <w:noProof/>
          </w:rPr>
          <w:t xml:space="preserve"> Montant du Logiciel</w:t>
        </w:r>
        <w:r w:rsidR="00B00AB1">
          <w:rPr>
            <w:noProof/>
            <w:webHidden/>
          </w:rPr>
          <w:tab/>
        </w:r>
        <w:r w:rsidR="00B00AB1">
          <w:rPr>
            <w:noProof/>
            <w:webHidden/>
          </w:rPr>
          <w:fldChar w:fldCharType="begin"/>
        </w:r>
        <w:r w:rsidR="00B00AB1">
          <w:rPr>
            <w:noProof/>
            <w:webHidden/>
          </w:rPr>
          <w:instrText xml:space="preserve"> PAGEREF _Toc215153030 \h </w:instrText>
        </w:r>
        <w:r w:rsidR="00B00AB1">
          <w:rPr>
            <w:noProof/>
            <w:webHidden/>
          </w:rPr>
        </w:r>
        <w:r w:rsidR="00B00AB1">
          <w:rPr>
            <w:noProof/>
            <w:webHidden/>
          </w:rPr>
          <w:fldChar w:fldCharType="separate"/>
        </w:r>
        <w:r w:rsidR="00B00AB1">
          <w:rPr>
            <w:noProof/>
            <w:webHidden/>
          </w:rPr>
          <w:t>9</w:t>
        </w:r>
        <w:r w:rsidR="00B00AB1">
          <w:rPr>
            <w:noProof/>
            <w:webHidden/>
          </w:rPr>
          <w:fldChar w:fldCharType="end"/>
        </w:r>
      </w:hyperlink>
    </w:p>
    <w:p w14:paraId="6217A690" w14:textId="0D81E737" w:rsidR="00B00AB1" w:rsidRDefault="0005553A">
      <w:pPr>
        <w:pStyle w:val="TM2"/>
        <w:rPr>
          <w:rFonts w:asciiTheme="minorHAnsi" w:eastAsiaTheme="minorEastAsia" w:hAnsiTheme="minorHAnsi" w:cstheme="minorBidi"/>
          <w:b w:val="0"/>
          <w:bCs w:val="0"/>
          <w:noProof/>
          <w:sz w:val="22"/>
          <w:szCs w:val="22"/>
        </w:rPr>
      </w:pPr>
      <w:hyperlink w:anchor="_Toc215153031" w:history="1">
        <w:r w:rsidR="00B00AB1" w:rsidRPr="00FC47D7">
          <w:rPr>
            <w:rStyle w:val="Lienhypertexte"/>
            <w:rFonts w:ascii="Arial Gras" w:hAnsi="Arial Gras" w:cs="Arial"/>
            <w:noProof/>
          </w:rPr>
          <w:t>12.2 -</w:t>
        </w:r>
        <w:r w:rsidR="00B00AB1" w:rsidRPr="00FC47D7">
          <w:rPr>
            <w:rStyle w:val="Lienhypertexte"/>
            <w:rFonts w:ascii="Arial" w:hAnsi="Arial" w:cs="Arial"/>
            <w:noProof/>
          </w:rPr>
          <w:t xml:space="preserve"> Montant des Prestations associées</w:t>
        </w:r>
        <w:r w:rsidR="00B00AB1">
          <w:rPr>
            <w:noProof/>
            <w:webHidden/>
          </w:rPr>
          <w:tab/>
        </w:r>
        <w:r w:rsidR="00B00AB1">
          <w:rPr>
            <w:noProof/>
            <w:webHidden/>
          </w:rPr>
          <w:fldChar w:fldCharType="begin"/>
        </w:r>
        <w:r w:rsidR="00B00AB1">
          <w:rPr>
            <w:noProof/>
            <w:webHidden/>
          </w:rPr>
          <w:instrText xml:space="preserve"> PAGEREF _Toc215153031 \h </w:instrText>
        </w:r>
        <w:r w:rsidR="00B00AB1">
          <w:rPr>
            <w:noProof/>
            <w:webHidden/>
          </w:rPr>
        </w:r>
        <w:r w:rsidR="00B00AB1">
          <w:rPr>
            <w:noProof/>
            <w:webHidden/>
          </w:rPr>
          <w:fldChar w:fldCharType="separate"/>
        </w:r>
        <w:r w:rsidR="00B00AB1">
          <w:rPr>
            <w:noProof/>
            <w:webHidden/>
          </w:rPr>
          <w:t>9</w:t>
        </w:r>
        <w:r w:rsidR="00B00AB1">
          <w:rPr>
            <w:noProof/>
            <w:webHidden/>
          </w:rPr>
          <w:fldChar w:fldCharType="end"/>
        </w:r>
      </w:hyperlink>
    </w:p>
    <w:p w14:paraId="405DC585" w14:textId="0B9CEB4E" w:rsidR="00B00AB1" w:rsidRDefault="0005553A">
      <w:pPr>
        <w:pStyle w:val="TM3"/>
        <w:tabs>
          <w:tab w:val="right" w:pos="8495"/>
        </w:tabs>
        <w:rPr>
          <w:rFonts w:asciiTheme="minorHAnsi" w:eastAsiaTheme="minorEastAsia" w:hAnsiTheme="minorHAnsi" w:cstheme="minorBidi"/>
          <w:noProof/>
          <w:sz w:val="22"/>
          <w:szCs w:val="22"/>
        </w:rPr>
      </w:pPr>
      <w:hyperlink w:anchor="_Toc215153032" w:history="1">
        <w:r w:rsidR="00B00AB1" w:rsidRPr="00FC47D7">
          <w:rPr>
            <w:rStyle w:val="Lienhypertexte"/>
            <w:rFonts w:ascii="Arial" w:hAnsi="Arial" w:cs="Arial"/>
            <w:i/>
            <w:iCs/>
            <w:noProof/>
          </w:rPr>
          <w:t>12.2.1 -</w:t>
        </w:r>
        <w:r w:rsidR="00B00AB1" w:rsidRPr="00FC47D7">
          <w:rPr>
            <w:rStyle w:val="Lienhypertexte"/>
            <w:rFonts w:ascii="Arial" w:hAnsi="Arial" w:cs="Arial"/>
            <w:bCs/>
            <w:i/>
            <w:iCs/>
            <w:noProof/>
          </w:rPr>
          <w:t xml:space="preserve"> Maintenance applicative</w:t>
        </w:r>
        <w:r w:rsidR="00B00AB1">
          <w:rPr>
            <w:noProof/>
            <w:webHidden/>
          </w:rPr>
          <w:tab/>
        </w:r>
        <w:r w:rsidR="00B00AB1">
          <w:rPr>
            <w:noProof/>
            <w:webHidden/>
          </w:rPr>
          <w:fldChar w:fldCharType="begin"/>
        </w:r>
        <w:r w:rsidR="00B00AB1">
          <w:rPr>
            <w:noProof/>
            <w:webHidden/>
          </w:rPr>
          <w:instrText xml:space="preserve"> PAGEREF _Toc215153032 \h </w:instrText>
        </w:r>
        <w:r w:rsidR="00B00AB1">
          <w:rPr>
            <w:noProof/>
            <w:webHidden/>
          </w:rPr>
        </w:r>
        <w:r w:rsidR="00B00AB1">
          <w:rPr>
            <w:noProof/>
            <w:webHidden/>
          </w:rPr>
          <w:fldChar w:fldCharType="separate"/>
        </w:r>
        <w:r w:rsidR="00B00AB1">
          <w:rPr>
            <w:noProof/>
            <w:webHidden/>
          </w:rPr>
          <w:t>9</w:t>
        </w:r>
        <w:r w:rsidR="00B00AB1">
          <w:rPr>
            <w:noProof/>
            <w:webHidden/>
          </w:rPr>
          <w:fldChar w:fldCharType="end"/>
        </w:r>
      </w:hyperlink>
    </w:p>
    <w:p w14:paraId="686F45AC" w14:textId="74FC7D2A" w:rsidR="00B00AB1" w:rsidRDefault="0005553A">
      <w:pPr>
        <w:pStyle w:val="TM3"/>
        <w:tabs>
          <w:tab w:val="right" w:pos="8495"/>
        </w:tabs>
        <w:rPr>
          <w:rFonts w:asciiTheme="minorHAnsi" w:eastAsiaTheme="minorEastAsia" w:hAnsiTheme="minorHAnsi" w:cstheme="minorBidi"/>
          <w:noProof/>
          <w:sz w:val="22"/>
          <w:szCs w:val="22"/>
        </w:rPr>
      </w:pPr>
      <w:hyperlink w:anchor="_Toc215153033" w:history="1">
        <w:r w:rsidR="00B00AB1" w:rsidRPr="00FC47D7">
          <w:rPr>
            <w:rStyle w:val="Lienhypertexte"/>
            <w:rFonts w:ascii="Arial" w:hAnsi="Arial" w:cs="Arial"/>
            <w:i/>
            <w:iCs/>
            <w:noProof/>
          </w:rPr>
          <w:t>12.2.2 -</w:t>
        </w:r>
        <w:r w:rsidR="00B00AB1" w:rsidRPr="00FC47D7">
          <w:rPr>
            <w:rStyle w:val="Lienhypertexte"/>
            <w:rFonts w:ascii="Arial" w:hAnsi="Arial" w:cs="Arial"/>
            <w:bCs/>
            <w:i/>
            <w:iCs/>
            <w:noProof/>
          </w:rPr>
          <w:t xml:space="preserve"> Formation</w:t>
        </w:r>
        <w:r w:rsidR="00B00AB1">
          <w:rPr>
            <w:noProof/>
            <w:webHidden/>
          </w:rPr>
          <w:tab/>
        </w:r>
        <w:r w:rsidR="00B00AB1">
          <w:rPr>
            <w:noProof/>
            <w:webHidden/>
          </w:rPr>
          <w:fldChar w:fldCharType="begin"/>
        </w:r>
        <w:r w:rsidR="00B00AB1">
          <w:rPr>
            <w:noProof/>
            <w:webHidden/>
          </w:rPr>
          <w:instrText xml:space="preserve"> PAGEREF _Toc215153033 \h </w:instrText>
        </w:r>
        <w:r w:rsidR="00B00AB1">
          <w:rPr>
            <w:noProof/>
            <w:webHidden/>
          </w:rPr>
        </w:r>
        <w:r w:rsidR="00B00AB1">
          <w:rPr>
            <w:noProof/>
            <w:webHidden/>
          </w:rPr>
          <w:fldChar w:fldCharType="separate"/>
        </w:r>
        <w:r w:rsidR="00B00AB1">
          <w:rPr>
            <w:noProof/>
            <w:webHidden/>
          </w:rPr>
          <w:t>10</w:t>
        </w:r>
        <w:r w:rsidR="00B00AB1">
          <w:rPr>
            <w:noProof/>
            <w:webHidden/>
          </w:rPr>
          <w:fldChar w:fldCharType="end"/>
        </w:r>
      </w:hyperlink>
    </w:p>
    <w:p w14:paraId="0FD0C6D5" w14:textId="7F937F22" w:rsidR="00B00AB1" w:rsidRDefault="0005553A">
      <w:pPr>
        <w:pStyle w:val="TM3"/>
        <w:tabs>
          <w:tab w:val="right" w:pos="8495"/>
        </w:tabs>
        <w:rPr>
          <w:rFonts w:asciiTheme="minorHAnsi" w:eastAsiaTheme="minorEastAsia" w:hAnsiTheme="minorHAnsi" w:cstheme="minorBidi"/>
          <w:noProof/>
          <w:sz w:val="22"/>
          <w:szCs w:val="22"/>
        </w:rPr>
      </w:pPr>
      <w:hyperlink w:anchor="_Toc215153034" w:history="1">
        <w:r w:rsidR="00B00AB1" w:rsidRPr="00FC47D7">
          <w:rPr>
            <w:rStyle w:val="Lienhypertexte"/>
            <w:rFonts w:ascii="Arial" w:hAnsi="Arial" w:cs="Arial"/>
            <w:i/>
            <w:iCs/>
            <w:noProof/>
          </w:rPr>
          <w:t>12.2.3 -</w:t>
        </w:r>
        <w:r w:rsidR="00B00AB1" w:rsidRPr="00FC47D7">
          <w:rPr>
            <w:rStyle w:val="Lienhypertexte"/>
            <w:rFonts w:ascii="Arial" w:hAnsi="Arial" w:cs="Arial"/>
            <w:bCs/>
            <w:i/>
            <w:iCs/>
            <w:noProof/>
          </w:rPr>
          <w:t xml:space="preserve"> Prestations sur bordereau de prix unitaire</w:t>
        </w:r>
        <w:r w:rsidR="00B00AB1">
          <w:rPr>
            <w:noProof/>
            <w:webHidden/>
          </w:rPr>
          <w:tab/>
        </w:r>
        <w:r w:rsidR="00B00AB1">
          <w:rPr>
            <w:noProof/>
            <w:webHidden/>
          </w:rPr>
          <w:fldChar w:fldCharType="begin"/>
        </w:r>
        <w:r w:rsidR="00B00AB1">
          <w:rPr>
            <w:noProof/>
            <w:webHidden/>
          </w:rPr>
          <w:instrText xml:space="preserve"> PAGEREF _Toc215153034 \h </w:instrText>
        </w:r>
        <w:r w:rsidR="00B00AB1">
          <w:rPr>
            <w:noProof/>
            <w:webHidden/>
          </w:rPr>
        </w:r>
        <w:r w:rsidR="00B00AB1">
          <w:rPr>
            <w:noProof/>
            <w:webHidden/>
          </w:rPr>
          <w:fldChar w:fldCharType="separate"/>
        </w:r>
        <w:r w:rsidR="00B00AB1">
          <w:rPr>
            <w:noProof/>
            <w:webHidden/>
          </w:rPr>
          <w:t>10</w:t>
        </w:r>
        <w:r w:rsidR="00B00AB1">
          <w:rPr>
            <w:noProof/>
            <w:webHidden/>
          </w:rPr>
          <w:fldChar w:fldCharType="end"/>
        </w:r>
      </w:hyperlink>
    </w:p>
    <w:p w14:paraId="576889B5" w14:textId="36F5CDD1" w:rsidR="00B00AB1" w:rsidRDefault="0005553A">
      <w:pPr>
        <w:pStyle w:val="TM1"/>
        <w:rPr>
          <w:rFonts w:asciiTheme="minorHAnsi" w:eastAsiaTheme="minorEastAsia" w:hAnsiTheme="minorHAnsi" w:cstheme="minorBidi"/>
          <w:b w:val="0"/>
          <w:bCs w:val="0"/>
          <w:caps w:val="0"/>
          <w:sz w:val="22"/>
          <w:szCs w:val="22"/>
        </w:rPr>
      </w:pPr>
      <w:hyperlink w:anchor="_Toc215153035" w:history="1">
        <w:r w:rsidR="00B00AB1" w:rsidRPr="00FC47D7">
          <w:rPr>
            <w:rStyle w:val="Lienhypertexte"/>
            <w:rFonts w:ascii="Arial Gras" w:hAnsi="Arial Gras"/>
          </w:rPr>
          <w:t>ARTICLE  13  -</w:t>
        </w:r>
        <w:r w:rsidR="00B00AB1" w:rsidRPr="00FC47D7">
          <w:rPr>
            <w:rStyle w:val="Lienhypertexte"/>
          </w:rPr>
          <w:t xml:space="preserve"> REVISION DE PRIX DES PRESTATIONS ASSOCIEES</w:t>
        </w:r>
        <w:r w:rsidR="00B00AB1">
          <w:rPr>
            <w:webHidden/>
          </w:rPr>
          <w:tab/>
        </w:r>
        <w:r w:rsidR="00B00AB1">
          <w:rPr>
            <w:webHidden/>
          </w:rPr>
          <w:fldChar w:fldCharType="begin"/>
        </w:r>
        <w:r w:rsidR="00B00AB1">
          <w:rPr>
            <w:webHidden/>
          </w:rPr>
          <w:instrText xml:space="preserve"> PAGEREF _Toc215153035 \h </w:instrText>
        </w:r>
        <w:r w:rsidR="00B00AB1">
          <w:rPr>
            <w:webHidden/>
          </w:rPr>
        </w:r>
        <w:r w:rsidR="00B00AB1">
          <w:rPr>
            <w:webHidden/>
          </w:rPr>
          <w:fldChar w:fldCharType="separate"/>
        </w:r>
        <w:r w:rsidR="00B00AB1">
          <w:rPr>
            <w:webHidden/>
          </w:rPr>
          <w:t>10</w:t>
        </w:r>
        <w:r w:rsidR="00B00AB1">
          <w:rPr>
            <w:webHidden/>
          </w:rPr>
          <w:fldChar w:fldCharType="end"/>
        </w:r>
      </w:hyperlink>
    </w:p>
    <w:p w14:paraId="6077C4A9" w14:textId="283E142B" w:rsidR="00B00AB1" w:rsidRDefault="0005553A">
      <w:pPr>
        <w:pStyle w:val="TM1"/>
        <w:rPr>
          <w:rFonts w:asciiTheme="minorHAnsi" w:eastAsiaTheme="minorEastAsia" w:hAnsiTheme="minorHAnsi" w:cstheme="minorBidi"/>
          <w:b w:val="0"/>
          <w:bCs w:val="0"/>
          <w:caps w:val="0"/>
          <w:sz w:val="22"/>
          <w:szCs w:val="22"/>
        </w:rPr>
      </w:pPr>
      <w:hyperlink w:anchor="_Toc215153036" w:history="1">
        <w:r w:rsidR="00B00AB1" w:rsidRPr="00FC47D7">
          <w:rPr>
            <w:rStyle w:val="Lienhypertexte"/>
            <w:rFonts w:ascii="Arial Gras" w:hAnsi="Arial Gras"/>
          </w:rPr>
          <w:t>ARTICLE  14  -</w:t>
        </w:r>
        <w:r w:rsidR="00B00AB1" w:rsidRPr="00FC47D7">
          <w:rPr>
            <w:rStyle w:val="Lienhypertexte"/>
          </w:rPr>
          <w:t xml:space="preserve"> PENALITES</w:t>
        </w:r>
        <w:r w:rsidR="00B00AB1">
          <w:rPr>
            <w:webHidden/>
          </w:rPr>
          <w:tab/>
        </w:r>
        <w:r w:rsidR="00B00AB1">
          <w:rPr>
            <w:webHidden/>
          </w:rPr>
          <w:fldChar w:fldCharType="begin"/>
        </w:r>
        <w:r w:rsidR="00B00AB1">
          <w:rPr>
            <w:webHidden/>
          </w:rPr>
          <w:instrText xml:space="preserve"> PAGEREF _Toc215153036 \h </w:instrText>
        </w:r>
        <w:r w:rsidR="00B00AB1">
          <w:rPr>
            <w:webHidden/>
          </w:rPr>
        </w:r>
        <w:r w:rsidR="00B00AB1">
          <w:rPr>
            <w:webHidden/>
          </w:rPr>
          <w:fldChar w:fldCharType="separate"/>
        </w:r>
        <w:r w:rsidR="00B00AB1">
          <w:rPr>
            <w:webHidden/>
          </w:rPr>
          <w:t>10</w:t>
        </w:r>
        <w:r w:rsidR="00B00AB1">
          <w:rPr>
            <w:webHidden/>
          </w:rPr>
          <w:fldChar w:fldCharType="end"/>
        </w:r>
      </w:hyperlink>
    </w:p>
    <w:p w14:paraId="6DC0746A" w14:textId="44956A1B" w:rsidR="00B00AB1" w:rsidRDefault="0005553A">
      <w:pPr>
        <w:pStyle w:val="TM2"/>
        <w:rPr>
          <w:rFonts w:asciiTheme="minorHAnsi" w:eastAsiaTheme="minorEastAsia" w:hAnsiTheme="minorHAnsi" w:cstheme="minorBidi"/>
          <w:b w:val="0"/>
          <w:bCs w:val="0"/>
          <w:noProof/>
          <w:sz w:val="22"/>
          <w:szCs w:val="22"/>
        </w:rPr>
      </w:pPr>
      <w:hyperlink w:anchor="_Toc215153037" w:history="1">
        <w:r w:rsidR="00B00AB1" w:rsidRPr="00FC47D7">
          <w:rPr>
            <w:rStyle w:val="Lienhypertexte"/>
            <w:rFonts w:ascii="Arial Gras" w:hAnsi="Arial Gras" w:cs="Arial"/>
            <w:noProof/>
          </w:rPr>
          <w:t>14.1 -</w:t>
        </w:r>
        <w:r w:rsidR="00B00AB1" w:rsidRPr="00FC47D7">
          <w:rPr>
            <w:rStyle w:val="Lienhypertexte"/>
            <w:rFonts w:ascii="Arial" w:hAnsi="Arial" w:cs="Arial"/>
            <w:noProof/>
          </w:rPr>
          <w:t xml:space="preserve"> Non-respect des délais de maintenance corrective</w:t>
        </w:r>
        <w:r w:rsidR="00B00AB1">
          <w:rPr>
            <w:noProof/>
            <w:webHidden/>
          </w:rPr>
          <w:tab/>
        </w:r>
        <w:r w:rsidR="00B00AB1">
          <w:rPr>
            <w:noProof/>
            <w:webHidden/>
          </w:rPr>
          <w:fldChar w:fldCharType="begin"/>
        </w:r>
        <w:r w:rsidR="00B00AB1">
          <w:rPr>
            <w:noProof/>
            <w:webHidden/>
          </w:rPr>
          <w:instrText xml:space="preserve"> PAGEREF _Toc215153037 \h </w:instrText>
        </w:r>
        <w:r w:rsidR="00B00AB1">
          <w:rPr>
            <w:noProof/>
            <w:webHidden/>
          </w:rPr>
        </w:r>
        <w:r w:rsidR="00B00AB1">
          <w:rPr>
            <w:noProof/>
            <w:webHidden/>
          </w:rPr>
          <w:fldChar w:fldCharType="separate"/>
        </w:r>
        <w:r w:rsidR="00B00AB1">
          <w:rPr>
            <w:noProof/>
            <w:webHidden/>
          </w:rPr>
          <w:t>10</w:t>
        </w:r>
        <w:r w:rsidR="00B00AB1">
          <w:rPr>
            <w:noProof/>
            <w:webHidden/>
          </w:rPr>
          <w:fldChar w:fldCharType="end"/>
        </w:r>
      </w:hyperlink>
    </w:p>
    <w:p w14:paraId="0B3EEB5D" w14:textId="6CA261F8" w:rsidR="00B00AB1" w:rsidRDefault="0005553A">
      <w:pPr>
        <w:pStyle w:val="TM2"/>
        <w:rPr>
          <w:rFonts w:asciiTheme="minorHAnsi" w:eastAsiaTheme="minorEastAsia" w:hAnsiTheme="minorHAnsi" w:cstheme="minorBidi"/>
          <w:b w:val="0"/>
          <w:bCs w:val="0"/>
          <w:noProof/>
          <w:sz w:val="22"/>
          <w:szCs w:val="22"/>
        </w:rPr>
      </w:pPr>
      <w:hyperlink w:anchor="_Toc215153038" w:history="1">
        <w:r w:rsidR="00B00AB1" w:rsidRPr="00FC47D7">
          <w:rPr>
            <w:rStyle w:val="Lienhypertexte"/>
            <w:rFonts w:ascii="Arial Gras" w:hAnsi="Arial Gras" w:cs="Arial"/>
            <w:noProof/>
          </w:rPr>
          <w:t>14.2 -</w:t>
        </w:r>
        <w:r w:rsidR="00B00AB1" w:rsidRPr="00FC47D7">
          <w:rPr>
            <w:rStyle w:val="Lienhypertexte"/>
            <w:rFonts w:ascii="Arial" w:hAnsi="Arial" w:cs="Arial"/>
            <w:noProof/>
          </w:rPr>
          <w:t xml:space="preserve"> Mise en demeure</w:t>
        </w:r>
        <w:r w:rsidR="00B00AB1">
          <w:rPr>
            <w:noProof/>
            <w:webHidden/>
          </w:rPr>
          <w:tab/>
        </w:r>
        <w:r w:rsidR="00B00AB1">
          <w:rPr>
            <w:noProof/>
            <w:webHidden/>
          </w:rPr>
          <w:fldChar w:fldCharType="begin"/>
        </w:r>
        <w:r w:rsidR="00B00AB1">
          <w:rPr>
            <w:noProof/>
            <w:webHidden/>
          </w:rPr>
          <w:instrText xml:space="preserve"> PAGEREF _Toc215153038 \h </w:instrText>
        </w:r>
        <w:r w:rsidR="00B00AB1">
          <w:rPr>
            <w:noProof/>
            <w:webHidden/>
          </w:rPr>
        </w:r>
        <w:r w:rsidR="00B00AB1">
          <w:rPr>
            <w:noProof/>
            <w:webHidden/>
          </w:rPr>
          <w:fldChar w:fldCharType="separate"/>
        </w:r>
        <w:r w:rsidR="00B00AB1">
          <w:rPr>
            <w:noProof/>
            <w:webHidden/>
          </w:rPr>
          <w:t>10</w:t>
        </w:r>
        <w:r w:rsidR="00B00AB1">
          <w:rPr>
            <w:noProof/>
            <w:webHidden/>
          </w:rPr>
          <w:fldChar w:fldCharType="end"/>
        </w:r>
      </w:hyperlink>
    </w:p>
    <w:p w14:paraId="07D81526" w14:textId="579B56A8" w:rsidR="00B00AB1" w:rsidRDefault="0005553A">
      <w:pPr>
        <w:pStyle w:val="TM2"/>
        <w:rPr>
          <w:rFonts w:asciiTheme="minorHAnsi" w:eastAsiaTheme="minorEastAsia" w:hAnsiTheme="minorHAnsi" w:cstheme="minorBidi"/>
          <w:b w:val="0"/>
          <w:bCs w:val="0"/>
          <w:noProof/>
          <w:sz w:val="22"/>
          <w:szCs w:val="22"/>
        </w:rPr>
      </w:pPr>
      <w:hyperlink w:anchor="_Toc215153039" w:history="1">
        <w:r w:rsidR="00B00AB1" w:rsidRPr="00FC47D7">
          <w:rPr>
            <w:rStyle w:val="Lienhypertexte"/>
            <w:rFonts w:ascii="Arial Gras" w:hAnsi="Arial Gras" w:cs="Arial"/>
            <w:noProof/>
          </w:rPr>
          <w:t>14.3 -</w:t>
        </w:r>
        <w:r w:rsidR="00B00AB1" w:rsidRPr="00FC47D7">
          <w:rPr>
            <w:rStyle w:val="Lienhypertexte"/>
            <w:rFonts w:ascii="Arial" w:hAnsi="Arial" w:cs="Arial"/>
            <w:noProof/>
          </w:rPr>
          <w:t xml:space="preserve"> Application des pénalités</w:t>
        </w:r>
        <w:r w:rsidR="00B00AB1">
          <w:rPr>
            <w:noProof/>
            <w:webHidden/>
          </w:rPr>
          <w:tab/>
        </w:r>
        <w:r w:rsidR="00B00AB1">
          <w:rPr>
            <w:noProof/>
            <w:webHidden/>
          </w:rPr>
          <w:fldChar w:fldCharType="begin"/>
        </w:r>
        <w:r w:rsidR="00B00AB1">
          <w:rPr>
            <w:noProof/>
            <w:webHidden/>
          </w:rPr>
          <w:instrText xml:space="preserve"> PAGEREF _Toc215153039 \h </w:instrText>
        </w:r>
        <w:r w:rsidR="00B00AB1">
          <w:rPr>
            <w:noProof/>
            <w:webHidden/>
          </w:rPr>
        </w:r>
        <w:r w:rsidR="00B00AB1">
          <w:rPr>
            <w:noProof/>
            <w:webHidden/>
          </w:rPr>
          <w:fldChar w:fldCharType="separate"/>
        </w:r>
        <w:r w:rsidR="00B00AB1">
          <w:rPr>
            <w:noProof/>
            <w:webHidden/>
          </w:rPr>
          <w:t>11</w:t>
        </w:r>
        <w:r w:rsidR="00B00AB1">
          <w:rPr>
            <w:noProof/>
            <w:webHidden/>
          </w:rPr>
          <w:fldChar w:fldCharType="end"/>
        </w:r>
      </w:hyperlink>
    </w:p>
    <w:p w14:paraId="07AFF56D" w14:textId="1A934EF6" w:rsidR="00B00AB1" w:rsidRDefault="0005553A">
      <w:pPr>
        <w:pStyle w:val="TM1"/>
        <w:rPr>
          <w:rFonts w:asciiTheme="minorHAnsi" w:eastAsiaTheme="minorEastAsia" w:hAnsiTheme="minorHAnsi" w:cstheme="minorBidi"/>
          <w:b w:val="0"/>
          <w:bCs w:val="0"/>
          <w:caps w:val="0"/>
          <w:sz w:val="22"/>
          <w:szCs w:val="22"/>
        </w:rPr>
      </w:pPr>
      <w:hyperlink w:anchor="_Toc215153040" w:history="1">
        <w:r w:rsidR="00B00AB1" w:rsidRPr="00FC47D7">
          <w:rPr>
            <w:rStyle w:val="Lienhypertexte"/>
            <w:rFonts w:ascii="Arial Gras" w:hAnsi="Arial Gras"/>
          </w:rPr>
          <w:t>ARTICLE  15  -</w:t>
        </w:r>
        <w:r w:rsidR="00B00AB1" w:rsidRPr="00FC47D7">
          <w:rPr>
            <w:rStyle w:val="Lienhypertexte"/>
          </w:rPr>
          <w:t xml:space="preserve"> CONDITIONS DE FACTURATION</w:t>
        </w:r>
        <w:r w:rsidR="00B00AB1">
          <w:rPr>
            <w:webHidden/>
          </w:rPr>
          <w:tab/>
        </w:r>
        <w:r w:rsidR="00B00AB1">
          <w:rPr>
            <w:webHidden/>
          </w:rPr>
          <w:fldChar w:fldCharType="begin"/>
        </w:r>
        <w:r w:rsidR="00B00AB1">
          <w:rPr>
            <w:webHidden/>
          </w:rPr>
          <w:instrText xml:space="preserve"> PAGEREF _Toc215153040 \h </w:instrText>
        </w:r>
        <w:r w:rsidR="00B00AB1">
          <w:rPr>
            <w:webHidden/>
          </w:rPr>
        </w:r>
        <w:r w:rsidR="00B00AB1">
          <w:rPr>
            <w:webHidden/>
          </w:rPr>
          <w:fldChar w:fldCharType="separate"/>
        </w:r>
        <w:r w:rsidR="00B00AB1">
          <w:rPr>
            <w:webHidden/>
          </w:rPr>
          <w:t>11</w:t>
        </w:r>
        <w:r w:rsidR="00B00AB1">
          <w:rPr>
            <w:webHidden/>
          </w:rPr>
          <w:fldChar w:fldCharType="end"/>
        </w:r>
      </w:hyperlink>
    </w:p>
    <w:p w14:paraId="046706EE" w14:textId="32757038" w:rsidR="00B00AB1" w:rsidRDefault="0005553A">
      <w:pPr>
        <w:pStyle w:val="TM2"/>
        <w:rPr>
          <w:rFonts w:asciiTheme="minorHAnsi" w:eastAsiaTheme="minorEastAsia" w:hAnsiTheme="minorHAnsi" w:cstheme="minorBidi"/>
          <w:b w:val="0"/>
          <w:bCs w:val="0"/>
          <w:noProof/>
          <w:sz w:val="22"/>
          <w:szCs w:val="22"/>
        </w:rPr>
      </w:pPr>
      <w:hyperlink w:anchor="_Toc215153041" w:history="1">
        <w:r w:rsidR="00B00AB1" w:rsidRPr="00FC47D7">
          <w:rPr>
            <w:rStyle w:val="Lienhypertexte"/>
            <w:rFonts w:ascii="Arial Gras" w:hAnsi="Arial Gras" w:cs="Arial"/>
            <w:noProof/>
          </w:rPr>
          <w:t>15.1 -</w:t>
        </w:r>
        <w:r w:rsidR="00B00AB1" w:rsidRPr="00FC47D7">
          <w:rPr>
            <w:rStyle w:val="Lienhypertexte"/>
            <w:rFonts w:ascii="Arial" w:hAnsi="Arial" w:cs="Arial"/>
            <w:noProof/>
          </w:rPr>
          <w:t xml:space="preserve"> Logiciel et/ou licences supplémentaires sur bordereau de prix</w:t>
        </w:r>
        <w:r w:rsidR="00B00AB1">
          <w:rPr>
            <w:noProof/>
            <w:webHidden/>
          </w:rPr>
          <w:tab/>
        </w:r>
        <w:r w:rsidR="00B00AB1">
          <w:rPr>
            <w:noProof/>
            <w:webHidden/>
          </w:rPr>
          <w:fldChar w:fldCharType="begin"/>
        </w:r>
        <w:r w:rsidR="00B00AB1">
          <w:rPr>
            <w:noProof/>
            <w:webHidden/>
          </w:rPr>
          <w:instrText xml:space="preserve"> PAGEREF _Toc215153041 \h </w:instrText>
        </w:r>
        <w:r w:rsidR="00B00AB1">
          <w:rPr>
            <w:noProof/>
            <w:webHidden/>
          </w:rPr>
        </w:r>
        <w:r w:rsidR="00B00AB1">
          <w:rPr>
            <w:noProof/>
            <w:webHidden/>
          </w:rPr>
          <w:fldChar w:fldCharType="separate"/>
        </w:r>
        <w:r w:rsidR="00B00AB1">
          <w:rPr>
            <w:noProof/>
            <w:webHidden/>
          </w:rPr>
          <w:t>11</w:t>
        </w:r>
        <w:r w:rsidR="00B00AB1">
          <w:rPr>
            <w:noProof/>
            <w:webHidden/>
          </w:rPr>
          <w:fldChar w:fldCharType="end"/>
        </w:r>
      </w:hyperlink>
    </w:p>
    <w:p w14:paraId="7F819201" w14:textId="7F6787B3" w:rsidR="00B00AB1" w:rsidRDefault="0005553A">
      <w:pPr>
        <w:pStyle w:val="TM2"/>
        <w:rPr>
          <w:rFonts w:asciiTheme="minorHAnsi" w:eastAsiaTheme="minorEastAsia" w:hAnsiTheme="minorHAnsi" w:cstheme="minorBidi"/>
          <w:b w:val="0"/>
          <w:bCs w:val="0"/>
          <w:noProof/>
          <w:sz w:val="22"/>
          <w:szCs w:val="22"/>
        </w:rPr>
      </w:pPr>
      <w:hyperlink w:anchor="_Toc215153042" w:history="1">
        <w:r w:rsidR="00B00AB1" w:rsidRPr="00FC47D7">
          <w:rPr>
            <w:rStyle w:val="Lienhypertexte"/>
            <w:rFonts w:ascii="Arial Gras" w:hAnsi="Arial Gras" w:cs="Arial"/>
            <w:noProof/>
          </w:rPr>
          <w:t>15.2 -</w:t>
        </w:r>
        <w:r w:rsidR="00B00AB1" w:rsidRPr="00FC47D7">
          <w:rPr>
            <w:rStyle w:val="Lienhypertexte"/>
            <w:rFonts w:ascii="Arial" w:hAnsi="Arial" w:cs="Arial"/>
            <w:noProof/>
          </w:rPr>
          <w:t xml:space="preserve"> Maintenance applicative</w:t>
        </w:r>
        <w:r w:rsidR="00B00AB1">
          <w:rPr>
            <w:noProof/>
            <w:webHidden/>
          </w:rPr>
          <w:tab/>
        </w:r>
        <w:r w:rsidR="00B00AB1">
          <w:rPr>
            <w:noProof/>
            <w:webHidden/>
          </w:rPr>
          <w:fldChar w:fldCharType="begin"/>
        </w:r>
        <w:r w:rsidR="00B00AB1">
          <w:rPr>
            <w:noProof/>
            <w:webHidden/>
          </w:rPr>
          <w:instrText xml:space="preserve"> PAGEREF _Toc215153042 \h </w:instrText>
        </w:r>
        <w:r w:rsidR="00B00AB1">
          <w:rPr>
            <w:noProof/>
            <w:webHidden/>
          </w:rPr>
        </w:r>
        <w:r w:rsidR="00B00AB1">
          <w:rPr>
            <w:noProof/>
            <w:webHidden/>
          </w:rPr>
          <w:fldChar w:fldCharType="separate"/>
        </w:r>
        <w:r w:rsidR="00B00AB1">
          <w:rPr>
            <w:noProof/>
            <w:webHidden/>
          </w:rPr>
          <w:t>11</w:t>
        </w:r>
        <w:r w:rsidR="00B00AB1">
          <w:rPr>
            <w:noProof/>
            <w:webHidden/>
          </w:rPr>
          <w:fldChar w:fldCharType="end"/>
        </w:r>
      </w:hyperlink>
    </w:p>
    <w:p w14:paraId="28CB1D63" w14:textId="4AC37510" w:rsidR="00B00AB1" w:rsidRDefault="0005553A">
      <w:pPr>
        <w:pStyle w:val="TM2"/>
        <w:rPr>
          <w:rFonts w:asciiTheme="minorHAnsi" w:eastAsiaTheme="minorEastAsia" w:hAnsiTheme="minorHAnsi" w:cstheme="minorBidi"/>
          <w:b w:val="0"/>
          <w:bCs w:val="0"/>
          <w:noProof/>
          <w:sz w:val="22"/>
          <w:szCs w:val="22"/>
        </w:rPr>
      </w:pPr>
      <w:hyperlink w:anchor="_Toc215153043" w:history="1">
        <w:r w:rsidR="00B00AB1" w:rsidRPr="00FC47D7">
          <w:rPr>
            <w:rStyle w:val="Lienhypertexte"/>
            <w:rFonts w:ascii="Arial Gras" w:hAnsi="Arial Gras" w:cs="Arial"/>
            <w:noProof/>
          </w:rPr>
          <w:t>15.3 -</w:t>
        </w:r>
        <w:r w:rsidR="00B00AB1" w:rsidRPr="00FC47D7">
          <w:rPr>
            <w:rStyle w:val="Lienhypertexte"/>
            <w:rFonts w:ascii="Arial" w:hAnsi="Arial" w:cs="Arial"/>
            <w:i/>
            <w:noProof/>
          </w:rPr>
          <w:t xml:space="preserve"> Prestations sur bordereau de prix ou prestation de formation</w:t>
        </w:r>
        <w:r w:rsidR="00B00AB1">
          <w:rPr>
            <w:noProof/>
            <w:webHidden/>
          </w:rPr>
          <w:tab/>
        </w:r>
        <w:r w:rsidR="00B00AB1">
          <w:rPr>
            <w:noProof/>
            <w:webHidden/>
          </w:rPr>
          <w:fldChar w:fldCharType="begin"/>
        </w:r>
        <w:r w:rsidR="00B00AB1">
          <w:rPr>
            <w:noProof/>
            <w:webHidden/>
          </w:rPr>
          <w:instrText xml:space="preserve"> PAGEREF _Toc215153043 \h </w:instrText>
        </w:r>
        <w:r w:rsidR="00B00AB1">
          <w:rPr>
            <w:noProof/>
            <w:webHidden/>
          </w:rPr>
        </w:r>
        <w:r w:rsidR="00B00AB1">
          <w:rPr>
            <w:noProof/>
            <w:webHidden/>
          </w:rPr>
          <w:fldChar w:fldCharType="separate"/>
        </w:r>
        <w:r w:rsidR="00B00AB1">
          <w:rPr>
            <w:noProof/>
            <w:webHidden/>
          </w:rPr>
          <w:t>11</w:t>
        </w:r>
        <w:r w:rsidR="00B00AB1">
          <w:rPr>
            <w:noProof/>
            <w:webHidden/>
          </w:rPr>
          <w:fldChar w:fldCharType="end"/>
        </w:r>
      </w:hyperlink>
    </w:p>
    <w:p w14:paraId="13331D88" w14:textId="43DBE8C1" w:rsidR="00B00AB1" w:rsidRDefault="0005553A">
      <w:pPr>
        <w:pStyle w:val="TM1"/>
        <w:rPr>
          <w:rFonts w:asciiTheme="minorHAnsi" w:eastAsiaTheme="minorEastAsia" w:hAnsiTheme="minorHAnsi" w:cstheme="minorBidi"/>
          <w:b w:val="0"/>
          <w:bCs w:val="0"/>
          <w:caps w:val="0"/>
          <w:sz w:val="22"/>
          <w:szCs w:val="22"/>
        </w:rPr>
      </w:pPr>
      <w:hyperlink w:anchor="_Toc215153044" w:history="1">
        <w:r w:rsidR="00B00AB1" w:rsidRPr="00FC47D7">
          <w:rPr>
            <w:rStyle w:val="Lienhypertexte"/>
            <w:rFonts w:ascii="Arial Gras" w:hAnsi="Arial Gras"/>
          </w:rPr>
          <w:t>ARTICLE  16  -</w:t>
        </w:r>
        <w:r w:rsidR="00B00AB1" w:rsidRPr="00FC47D7">
          <w:rPr>
            <w:rStyle w:val="Lienhypertexte"/>
          </w:rPr>
          <w:t xml:space="preserve"> FACTURATION - REGLEMENT</w:t>
        </w:r>
        <w:r w:rsidR="00B00AB1">
          <w:rPr>
            <w:webHidden/>
          </w:rPr>
          <w:tab/>
        </w:r>
        <w:r w:rsidR="00B00AB1">
          <w:rPr>
            <w:webHidden/>
          </w:rPr>
          <w:fldChar w:fldCharType="begin"/>
        </w:r>
        <w:r w:rsidR="00B00AB1">
          <w:rPr>
            <w:webHidden/>
          </w:rPr>
          <w:instrText xml:space="preserve"> PAGEREF _Toc215153044 \h </w:instrText>
        </w:r>
        <w:r w:rsidR="00B00AB1">
          <w:rPr>
            <w:webHidden/>
          </w:rPr>
        </w:r>
        <w:r w:rsidR="00B00AB1">
          <w:rPr>
            <w:webHidden/>
          </w:rPr>
          <w:fldChar w:fldCharType="separate"/>
        </w:r>
        <w:r w:rsidR="00B00AB1">
          <w:rPr>
            <w:webHidden/>
          </w:rPr>
          <w:t>11</w:t>
        </w:r>
        <w:r w:rsidR="00B00AB1">
          <w:rPr>
            <w:webHidden/>
          </w:rPr>
          <w:fldChar w:fldCharType="end"/>
        </w:r>
      </w:hyperlink>
    </w:p>
    <w:p w14:paraId="2B00B796" w14:textId="236A867A" w:rsidR="00B00AB1" w:rsidRDefault="0005553A">
      <w:pPr>
        <w:pStyle w:val="TM1"/>
        <w:rPr>
          <w:rFonts w:asciiTheme="minorHAnsi" w:eastAsiaTheme="minorEastAsia" w:hAnsiTheme="minorHAnsi" w:cstheme="minorBidi"/>
          <w:b w:val="0"/>
          <w:bCs w:val="0"/>
          <w:caps w:val="0"/>
          <w:sz w:val="22"/>
          <w:szCs w:val="22"/>
        </w:rPr>
      </w:pPr>
      <w:hyperlink w:anchor="_Toc215153045" w:history="1">
        <w:r w:rsidR="00B00AB1" w:rsidRPr="00FC47D7">
          <w:rPr>
            <w:rStyle w:val="Lienhypertexte"/>
            <w:rFonts w:ascii="Arial Gras" w:hAnsi="Arial Gras"/>
          </w:rPr>
          <w:t>ARTICLE  17  -</w:t>
        </w:r>
        <w:r w:rsidR="00B00AB1" w:rsidRPr="00FC47D7">
          <w:rPr>
            <w:rStyle w:val="Lienhypertexte"/>
          </w:rPr>
          <w:t xml:space="preserve"> JURIDICTION COMPETENTE</w:t>
        </w:r>
        <w:r w:rsidR="00B00AB1">
          <w:rPr>
            <w:webHidden/>
          </w:rPr>
          <w:tab/>
        </w:r>
        <w:r w:rsidR="00B00AB1">
          <w:rPr>
            <w:webHidden/>
          </w:rPr>
          <w:fldChar w:fldCharType="begin"/>
        </w:r>
        <w:r w:rsidR="00B00AB1">
          <w:rPr>
            <w:webHidden/>
          </w:rPr>
          <w:instrText xml:space="preserve"> PAGEREF _Toc215153045 \h </w:instrText>
        </w:r>
        <w:r w:rsidR="00B00AB1">
          <w:rPr>
            <w:webHidden/>
          </w:rPr>
        </w:r>
        <w:r w:rsidR="00B00AB1">
          <w:rPr>
            <w:webHidden/>
          </w:rPr>
          <w:fldChar w:fldCharType="separate"/>
        </w:r>
        <w:r w:rsidR="00B00AB1">
          <w:rPr>
            <w:webHidden/>
          </w:rPr>
          <w:t>12</w:t>
        </w:r>
        <w:r w:rsidR="00B00AB1">
          <w:rPr>
            <w:webHidden/>
          </w:rPr>
          <w:fldChar w:fldCharType="end"/>
        </w:r>
      </w:hyperlink>
    </w:p>
    <w:p w14:paraId="558FAC6A" w14:textId="40981380" w:rsidR="00B00AB1" w:rsidRDefault="0005553A">
      <w:pPr>
        <w:pStyle w:val="TM1"/>
        <w:rPr>
          <w:rFonts w:asciiTheme="minorHAnsi" w:eastAsiaTheme="minorEastAsia" w:hAnsiTheme="minorHAnsi" w:cstheme="minorBidi"/>
          <w:b w:val="0"/>
          <w:bCs w:val="0"/>
          <w:caps w:val="0"/>
          <w:sz w:val="22"/>
          <w:szCs w:val="22"/>
        </w:rPr>
      </w:pPr>
      <w:hyperlink w:anchor="_Toc215153046" w:history="1">
        <w:r w:rsidR="00B00AB1" w:rsidRPr="00FC47D7">
          <w:rPr>
            <w:rStyle w:val="Lienhypertexte"/>
            <w:rFonts w:ascii="Arial Gras" w:hAnsi="Arial Gras"/>
          </w:rPr>
          <w:t>ARTICLE  18  -</w:t>
        </w:r>
        <w:r w:rsidR="00B00AB1" w:rsidRPr="00FC47D7">
          <w:rPr>
            <w:rStyle w:val="Lienhypertexte"/>
          </w:rPr>
          <w:t xml:space="preserve"> REGIME FISCAL</w:t>
        </w:r>
        <w:r w:rsidR="00B00AB1">
          <w:rPr>
            <w:webHidden/>
          </w:rPr>
          <w:tab/>
        </w:r>
        <w:r w:rsidR="00B00AB1">
          <w:rPr>
            <w:webHidden/>
          </w:rPr>
          <w:fldChar w:fldCharType="begin"/>
        </w:r>
        <w:r w:rsidR="00B00AB1">
          <w:rPr>
            <w:webHidden/>
          </w:rPr>
          <w:instrText xml:space="preserve"> PAGEREF _Toc215153046 \h </w:instrText>
        </w:r>
        <w:r w:rsidR="00B00AB1">
          <w:rPr>
            <w:webHidden/>
          </w:rPr>
        </w:r>
        <w:r w:rsidR="00B00AB1">
          <w:rPr>
            <w:webHidden/>
          </w:rPr>
          <w:fldChar w:fldCharType="separate"/>
        </w:r>
        <w:r w:rsidR="00B00AB1">
          <w:rPr>
            <w:webHidden/>
          </w:rPr>
          <w:t>12</w:t>
        </w:r>
        <w:r w:rsidR="00B00AB1">
          <w:rPr>
            <w:webHidden/>
          </w:rPr>
          <w:fldChar w:fldCharType="end"/>
        </w:r>
      </w:hyperlink>
    </w:p>
    <w:p w14:paraId="03D63DD2" w14:textId="463EAD80" w:rsidR="00B00AB1" w:rsidRDefault="0005553A">
      <w:pPr>
        <w:pStyle w:val="TM1"/>
        <w:rPr>
          <w:rFonts w:asciiTheme="minorHAnsi" w:eastAsiaTheme="minorEastAsia" w:hAnsiTheme="minorHAnsi" w:cstheme="minorBidi"/>
          <w:b w:val="0"/>
          <w:bCs w:val="0"/>
          <w:caps w:val="0"/>
          <w:sz w:val="22"/>
          <w:szCs w:val="22"/>
        </w:rPr>
      </w:pPr>
      <w:hyperlink w:anchor="_Toc215153047" w:history="1">
        <w:r w:rsidR="00B00AB1" w:rsidRPr="00FC47D7">
          <w:rPr>
            <w:rStyle w:val="Lienhypertexte"/>
            <w:rFonts w:ascii="Arial Gras" w:hAnsi="Arial Gras"/>
          </w:rPr>
          <w:t>ARTICLE  19  -</w:t>
        </w:r>
        <w:r w:rsidR="00B00AB1" w:rsidRPr="00FC47D7">
          <w:rPr>
            <w:rStyle w:val="Lienhypertexte"/>
          </w:rPr>
          <w:t xml:space="preserve"> CONCLUSION DU MARCHE</w:t>
        </w:r>
        <w:r w:rsidR="00B00AB1">
          <w:rPr>
            <w:webHidden/>
          </w:rPr>
          <w:tab/>
        </w:r>
        <w:r w:rsidR="00B00AB1">
          <w:rPr>
            <w:webHidden/>
          </w:rPr>
          <w:fldChar w:fldCharType="begin"/>
        </w:r>
        <w:r w:rsidR="00B00AB1">
          <w:rPr>
            <w:webHidden/>
          </w:rPr>
          <w:instrText xml:space="preserve"> PAGEREF _Toc215153047 \h </w:instrText>
        </w:r>
        <w:r w:rsidR="00B00AB1">
          <w:rPr>
            <w:webHidden/>
          </w:rPr>
        </w:r>
        <w:r w:rsidR="00B00AB1">
          <w:rPr>
            <w:webHidden/>
          </w:rPr>
          <w:fldChar w:fldCharType="separate"/>
        </w:r>
        <w:r w:rsidR="00B00AB1">
          <w:rPr>
            <w:webHidden/>
          </w:rPr>
          <w:t>12</w:t>
        </w:r>
        <w:r w:rsidR="00B00AB1">
          <w:rPr>
            <w:webHidden/>
          </w:rPr>
          <w:fldChar w:fldCharType="end"/>
        </w:r>
      </w:hyperlink>
    </w:p>
    <w:p w14:paraId="73143665" w14:textId="4D0E5690" w:rsidR="00DD5BEF" w:rsidRPr="009033B9" w:rsidRDefault="00DD5BEF" w:rsidP="003A7FE3">
      <w:pPr>
        <w:pStyle w:val="Titre1"/>
        <w:keepNext w:val="0"/>
        <w:numPr>
          <w:ilvl w:val="0"/>
          <w:numId w:val="0"/>
        </w:numPr>
        <w:tabs>
          <w:tab w:val="clear" w:pos="709"/>
          <w:tab w:val="clear" w:pos="1134"/>
          <w:tab w:val="clear" w:pos="6946"/>
          <w:tab w:val="left" w:pos="4980"/>
        </w:tabs>
        <w:spacing w:line="240" w:lineRule="exact"/>
        <w:jc w:val="both"/>
        <w:rPr>
          <w:rFonts w:ascii="Arial" w:hAnsi="Arial" w:cs="Arial"/>
        </w:rPr>
      </w:pPr>
      <w:r w:rsidRPr="00983F28">
        <w:rPr>
          <w:rFonts w:ascii="Arial" w:hAnsi="Arial" w:cs="Arial"/>
          <w:sz w:val="18"/>
          <w:szCs w:val="18"/>
        </w:rPr>
        <w:fldChar w:fldCharType="end"/>
      </w:r>
      <w:r w:rsidRPr="009033B9">
        <w:rPr>
          <w:rFonts w:ascii="Arial" w:hAnsi="Arial" w:cs="Arial"/>
        </w:rPr>
        <w:br w:type="page"/>
      </w:r>
      <w:bookmarkStart w:id="5" w:name="_Toc181506682"/>
    </w:p>
    <w:p w14:paraId="6977C816" w14:textId="5597E593" w:rsidR="00DD5BEF" w:rsidRDefault="00DD5BEF">
      <w:pPr>
        <w:pStyle w:val="Titre1"/>
        <w:rPr>
          <w:rFonts w:ascii="Arial" w:hAnsi="Arial" w:cs="Arial"/>
        </w:rPr>
      </w:pPr>
      <w:bookmarkStart w:id="6" w:name="_Toc215153003"/>
      <w:r w:rsidRPr="009033B9">
        <w:rPr>
          <w:rFonts w:ascii="Arial" w:hAnsi="Arial" w:cs="Arial"/>
        </w:rPr>
        <w:lastRenderedPageBreak/>
        <w:t>OBJET</w:t>
      </w:r>
      <w:bookmarkEnd w:id="5"/>
      <w:bookmarkEnd w:id="6"/>
    </w:p>
    <w:p w14:paraId="00537ABF" w14:textId="77777777" w:rsidR="00257FE7" w:rsidRPr="00257FE7" w:rsidRDefault="00257FE7" w:rsidP="00257FE7">
      <w:pPr>
        <w:pStyle w:val="Titre2"/>
        <w:keepNext w:val="0"/>
        <w:numPr>
          <w:ilvl w:val="0"/>
          <w:numId w:val="0"/>
        </w:numPr>
        <w:tabs>
          <w:tab w:val="clear" w:pos="1134"/>
          <w:tab w:val="clear" w:pos="6946"/>
          <w:tab w:val="left" w:pos="4980"/>
        </w:tabs>
        <w:spacing w:line="240" w:lineRule="exact"/>
        <w:rPr>
          <w:rFonts w:ascii="Arial" w:hAnsi="Arial" w:cs="Arial"/>
          <w:b w:val="0"/>
          <w:sz w:val="22"/>
          <w:szCs w:val="24"/>
          <w:u w:val="none"/>
        </w:rPr>
      </w:pPr>
    </w:p>
    <w:p w14:paraId="76AED592" w14:textId="261929C6" w:rsidR="00C16395" w:rsidRPr="00257FE7" w:rsidRDefault="007C579D" w:rsidP="00257FE7">
      <w:pPr>
        <w:jc w:val="both"/>
        <w:rPr>
          <w:rFonts w:ascii="Arial" w:hAnsi="Arial" w:cs="Arial"/>
          <w:sz w:val="22"/>
        </w:rPr>
      </w:pPr>
      <w:r w:rsidRPr="00257FE7">
        <w:rPr>
          <w:rFonts w:ascii="Arial" w:hAnsi="Arial" w:cs="Arial"/>
          <w:sz w:val="22"/>
        </w:rPr>
        <w:t xml:space="preserve">Le présent marché a pour objet de fixer les conditions selon lesquelles </w:t>
      </w:r>
      <w:r w:rsidR="00C16395" w:rsidRPr="00257FE7">
        <w:rPr>
          <w:rFonts w:ascii="Arial" w:hAnsi="Arial" w:cs="Arial"/>
          <w:sz w:val="22"/>
        </w:rPr>
        <w:t xml:space="preserve">le Titulaire concède au CEA des droits d’accès et d’utilisation </w:t>
      </w:r>
      <w:r w:rsidR="00CB1114" w:rsidRPr="00257FE7">
        <w:rPr>
          <w:rFonts w:ascii="Arial" w:hAnsi="Arial" w:cs="Arial"/>
          <w:sz w:val="22"/>
        </w:rPr>
        <w:t xml:space="preserve">à titre non-exclusif </w:t>
      </w:r>
      <w:r w:rsidR="00C16395" w:rsidRPr="00F96A2E">
        <w:rPr>
          <w:rFonts w:ascii="Arial" w:hAnsi="Arial" w:cs="Arial"/>
          <w:b/>
          <w:bCs/>
          <w:sz w:val="22"/>
        </w:rPr>
        <w:t xml:space="preserve">d’un </w:t>
      </w:r>
      <w:r w:rsidR="00F96A2E" w:rsidRPr="00F96A2E">
        <w:rPr>
          <w:rFonts w:ascii="Arial" w:hAnsi="Arial" w:cs="Arial"/>
          <w:b/>
          <w:bCs/>
          <w:sz w:val="22"/>
        </w:rPr>
        <w:t>générateur d’applications web de type</w:t>
      </w:r>
      <w:r w:rsidR="0005553A" w:rsidRPr="0005553A">
        <w:rPr>
          <w:rFonts w:ascii="Arial" w:hAnsi="Arial" w:cs="Arial"/>
          <w:sz w:val="22"/>
          <w:szCs w:val="22"/>
        </w:rPr>
        <w:t xml:space="preserve"> </w:t>
      </w:r>
      <w:r w:rsidR="0005553A" w:rsidRPr="0005553A">
        <w:rPr>
          <w:rFonts w:ascii="Arial" w:hAnsi="Arial" w:cs="Arial"/>
          <w:b/>
          <w:bCs/>
          <w:sz w:val="22"/>
        </w:rPr>
        <w:t>Système d’Information Géographique (SIG)</w:t>
      </w:r>
      <w:r w:rsidR="00CE5E20">
        <w:rPr>
          <w:rFonts w:ascii="Arial" w:hAnsi="Arial" w:cs="Arial"/>
          <w:b/>
          <w:bCs/>
          <w:sz w:val="22"/>
        </w:rPr>
        <w:t xml:space="preserve"> </w:t>
      </w:r>
      <w:r w:rsidR="00C16395" w:rsidRPr="00F96A2E">
        <w:rPr>
          <w:rFonts w:ascii="Arial" w:hAnsi="Arial" w:cs="Arial"/>
          <w:b/>
          <w:bCs/>
          <w:sz w:val="22"/>
        </w:rPr>
        <w:t xml:space="preserve">pour le </w:t>
      </w:r>
      <w:r w:rsidR="00017F3E">
        <w:rPr>
          <w:rFonts w:ascii="Arial" w:hAnsi="Arial" w:cs="Arial"/>
          <w:b/>
          <w:bCs/>
          <w:sz w:val="22"/>
        </w:rPr>
        <w:t xml:space="preserve">compte du </w:t>
      </w:r>
      <w:r w:rsidR="00C16395" w:rsidRPr="00F96A2E">
        <w:rPr>
          <w:rFonts w:ascii="Arial" w:hAnsi="Arial" w:cs="Arial"/>
          <w:b/>
          <w:bCs/>
          <w:sz w:val="22"/>
        </w:rPr>
        <w:t xml:space="preserve">CEA </w:t>
      </w:r>
      <w:r w:rsidR="00017F3E">
        <w:rPr>
          <w:rFonts w:ascii="Arial" w:hAnsi="Arial" w:cs="Arial"/>
          <w:b/>
          <w:bCs/>
          <w:sz w:val="22"/>
        </w:rPr>
        <w:t xml:space="preserve">Grenoble </w:t>
      </w:r>
      <w:r w:rsidR="00C16395" w:rsidRPr="00257FE7">
        <w:rPr>
          <w:rFonts w:ascii="Arial" w:hAnsi="Arial" w:cs="Arial"/>
          <w:sz w:val="22"/>
        </w:rPr>
        <w:t xml:space="preserve">ci-après dénommés « le </w:t>
      </w:r>
      <w:r w:rsidR="008759CE" w:rsidRPr="00257FE7">
        <w:rPr>
          <w:rFonts w:ascii="Arial" w:hAnsi="Arial" w:cs="Arial"/>
          <w:sz w:val="22"/>
        </w:rPr>
        <w:t>Logiciel »</w:t>
      </w:r>
      <w:r w:rsidR="00C16395" w:rsidRPr="00257FE7">
        <w:rPr>
          <w:rFonts w:ascii="Arial" w:hAnsi="Arial" w:cs="Arial"/>
          <w:sz w:val="22"/>
        </w:rPr>
        <w:t>.</w:t>
      </w:r>
    </w:p>
    <w:p w14:paraId="2C442805" w14:textId="77777777" w:rsidR="00C16395" w:rsidRPr="00C16395" w:rsidRDefault="00C16395" w:rsidP="00257FE7">
      <w:pPr>
        <w:spacing w:line="240" w:lineRule="atLeast"/>
        <w:jc w:val="both"/>
        <w:rPr>
          <w:rFonts w:ascii="Arial" w:hAnsi="Arial" w:cs="Arial"/>
          <w:sz w:val="22"/>
        </w:rPr>
      </w:pPr>
    </w:p>
    <w:p w14:paraId="4DC00389" w14:textId="19427898" w:rsidR="00C16395" w:rsidRDefault="00C16395" w:rsidP="00C16395">
      <w:pPr>
        <w:spacing w:line="240" w:lineRule="atLeast"/>
        <w:jc w:val="both"/>
        <w:rPr>
          <w:rFonts w:ascii="Arial" w:hAnsi="Arial" w:cs="Arial"/>
          <w:sz w:val="22"/>
        </w:rPr>
      </w:pPr>
      <w:r w:rsidRPr="00C16395">
        <w:rPr>
          <w:rFonts w:ascii="Arial" w:hAnsi="Arial" w:cs="Arial"/>
          <w:sz w:val="22"/>
        </w:rPr>
        <w:t xml:space="preserve">Dans le présent marché, on entend par "Logiciel" les programmes informatiques mentionnés à l'article </w:t>
      </w:r>
      <w:r w:rsidR="0005553A">
        <w:rPr>
          <w:rFonts w:ascii="Arial" w:hAnsi="Arial" w:cs="Arial"/>
          <w:sz w:val="22"/>
        </w:rPr>
        <w:t xml:space="preserve">5 </w:t>
      </w:r>
      <w:r w:rsidRPr="00C16395">
        <w:rPr>
          <w:rFonts w:ascii="Arial" w:hAnsi="Arial" w:cs="Arial"/>
          <w:sz w:val="22"/>
        </w:rPr>
        <w:t xml:space="preserve">du présent marché, leurs nouvelles versions disponibles en ligne dans le cadre de la maintenance ainsi que la documentation associée </w:t>
      </w:r>
      <w:r w:rsidR="008759CE">
        <w:rPr>
          <w:rFonts w:ascii="Arial" w:hAnsi="Arial" w:cs="Arial"/>
          <w:sz w:val="22"/>
        </w:rPr>
        <w:t>décrite au paragraphe 7 du cahier des charges</w:t>
      </w:r>
      <w:r w:rsidRPr="00C16395">
        <w:rPr>
          <w:rFonts w:ascii="Arial" w:hAnsi="Arial" w:cs="Arial"/>
          <w:sz w:val="22"/>
        </w:rPr>
        <w:t>.</w:t>
      </w:r>
    </w:p>
    <w:p w14:paraId="5A546FB1" w14:textId="77777777" w:rsidR="00C16395" w:rsidRPr="00C16395" w:rsidRDefault="00C16395" w:rsidP="00C16395">
      <w:pPr>
        <w:spacing w:line="240" w:lineRule="atLeast"/>
        <w:jc w:val="both"/>
        <w:rPr>
          <w:rFonts w:ascii="Arial" w:hAnsi="Arial" w:cs="Arial"/>
          <w:sz w:val="22"/>
        </w:rPr>
      </w:pPr>
    </w:p>
    <w:p w14:paraId="71FAAD9E" w14:textId="4CD3547F" w:rsidR="00CB1114" w:rsidRPr="00F96A2E" w:rsidRDefault="00C16395" w:rsidP="00F96A2E">
      <w:pPr>
        <w:spacing w:line="240" w:lineRule="atLeast"/>
        <w:jc w:val="both"/>
        <w:rPr>
          <w:rFonts w:ascii="Arial" w:hAnsi="Arial" w:cs="Arial"/>
          <w:sz w:val="22"/>
        </w:rPr>
      </w:pPr>
      <w:r w:rsidRPr="00CB1114">
        <w:rPr>
          <w:rFonts w:ascii="Arial" w:hAnsi="Arial" w:cs="Arial"/>
          <w:sz w:val="22"/>
        </w:rPr>
        <w:t xml:space="preserve">Le présent marché comprend </w:t>
      </w:r>
      <w:r w:rsidR="008759CE">
        <w:rPr>
          <w:rFonts w:ascii="Arial" w:hAnsi="Arial" w:cs="Arial"/>
          <w:sz w:val="22"/>
        </w:rPr>
        <w:t xml:space="preserve">des prestations de maintenance, de formation ainsi que des prestations </w:t>
      </w:r>
      <w:r w:rsidRPr="00CB1114">
        <w:rPr>
          <w:rFonts w:ascii="Arial" w:hAnsi="Arial" w:cs="Arial"/>
          <w:sz w:val="22"/>
        </w:rPr>
        <w:t xml:space="preserve">sur bordereau de prix unitaire </w:t>
      </w:r>
      <w:r w:rsidR="00257FE7" w:rsidRPr="00C16395">
        <w:rPr>
          <w:rFonts w:ascii="Arial" w:hAnsi="Arial" w:cs="Arial"/>
          <w:sz w:val="22"/>
        </w:rPr>
        <w:t>ci-après dénommés</w:t>
      </w:r>
      <w:r w:rsidR="00257FE7">
        <w:rPr>
          <w:rFonts w:ascii="Arial" w:hAnsi="Arial" w:cs="Arial"/>
          <w:sz w:val="22"/>
        </w:rPr>
        <w:t xml:space="preserve"> « Prestations associées ».</w:t>
      </w:r>
    </w:p>
    <w:p w14:paraId="57DA656E" w14:textId="77777777" w:rsidR="007C579D" w:rsidRDefault="007C579D" w:rsidP="007C579D">
      <w:pPr>
        <w:autoSpaceDE w:val="0"/>
        <w:autoSpaceDN w:val="0"/>
        <w:adjustRightInd w:val="0"/>
        <w:jc w:val="both"/>
        <w:rPr>
          <w:rFonts w:ascii="Arial" w:hAnsi="Arial" w:cs="Arial"/>
          <w:sz w:val="22"/>
        </w:rPr>
      </w:pPr>
    </w:p>
    <w:p w14:paraId="6081A365" w14:textId="77777777" w:rsidR="00B64E02" w:rsidRDefault="00B64E02">
      <w:pPr>
        <w:autoSpaceDE w:val="0"/>
        <w:autoSpaceDN w:val="0"/>
        <w:adjustRightInd w:val="0"/>
        <w:jc w:val="both"/>
        <w:rPr>
          <w:rFonts w:ascii="Arial" w:hAnsi="Arial" w:cs="Arial"/>
          <w:color w:val="000000"/>
          <w:sz w:val="22"/>
        </w:rPr>
      </w:pPr>
    </w:p>
    <w:p w14:paraId="6866406A" w14:textId="77777777" w:rsidR="007C579D" w:rsidRPr="009033B9" w:rsidRDefault="007C579D">
      <w:pPr>
        <w:autoSpaceDE w:val="0"/>
        <w:autoSpaceDN w:val="0"/>
        <w:adjustRightInd w:val="0"/>
        <w:jc w:val="both"/>
        <w:rPr>
          <w:rFonts w:ascii="Arial" w:hAnsi="Arial" w:cs="Arial"/>
          <w:color w:val="000000"/>
          <w:sz w:val="22"/>
        </w:rPr>
      </w:pPr>
    </w:p>
    <w:p w14:paraId="35C223D6" w14:textId="77777777" w:rsidR="00DD5BEF" w:rsidRPr="009033B9" w:rsidRDefault="00DD5BEF">
      <w:pPr>
        <w:pStyle w:val="Titre1"/>
        <w:keepNext w:val="0"/>
        <w:tabs>
          <w:tab w:val="clear" w:pos="709"/>
          <w:tab w:val="clear" w:pos="1134"/>
          <w:tab w:val="clear" w:pos="6946"/>
          <w:tab w:val="left" w:pos="4980"/>
        </w:tabs>
        <w:spacing w:line="240" w:lineRule="exact"/>
        <w:jc w:val="both"/>
        <w:rPr>
          <w:rFonts w:ascii="Arial" w:hAnsi="Arial" w:cs="Arial"/>
        </w:rPr>
      </w:pPr>
      <w:bookmarkStart w:id="7" w:name="_Toc181506683"/>
      <w:bookmarkStart w:id="8" w:name="_Toc215153004"/>
      <w:r w:rsidRPr="009033B9">
        <w:rPr>
          <w:rFonts w:ascii="Arial" w:hAnsi="Arial" w:cs="Arial"/>
        </w:rPr>
        <w:t>DOCUMENTS CONTRACTUELS</w:t>
      </w:r>
      <w:bookmarkEnd w:id="7"/>
      <w:bookmarkEnd w:id="8"/>
    </w:p>
    <w:p w14:paraId="73E58FD9" w14:textId="77777777" w:rsidR="001163AC" w:rsidRPr="009033B9" w:rsidRDefault="001163AC" w:rsidP="001163AC">
      <w:pPr>
        <w:autoSpaceDE w:val="0"/>
        <w:autoSpaceDN w:val="0"/>
        <w:adjustRightInd w:val="0"/>
        <w:rPr>
          <w:rFonts w:ascii="Arial" w:hAnsi="Arial" w:cs="Arial"/>
          <w:sz w:val="22"/>
        </w:rPr>
      </w:pPr>
    </w:p>
    <w:p w14:paraId="48CC6022" w14:textId="77777777" w:rsidR="001163AC" w:rsidRPr="009033B9" w:rsidRDefault="001163AC" w:rsidP="001163AC">
      <w:pPr>
        <w:spacing w:line="240" w:lineRule="atLeast"/>
        <w:jc w:val="both"/>
        <w:rPr>
          <w:rFonts w:ascii="Arial" w:hAnsi="Arial" w:cs="Arial"/>
          <w:sz w:val="22"/>
        </w:rPr>
      </w:pPr>
      <w:r w:rsidRPr="009033B9">
        <w:rPr>
          <w:rFonts w:ascii="Arial" w:hAnsi="Arial" w:cs="Arial"/>
          <w:b/>
          <w:sz w:val="22"/>
        </w:rPr>
        <w:t>2.1 -</w:t>
      </w:r>
      <w:r w:rsidRPr="009033B9">
        <w:rPr>
          <w:rFonts w:ascii="Arial" w:hAnsi="Arial" w:cs="Arial"/>
          <w:sz w:val="22"/>
        </w:rPr>
        <w:t xml:space="preserve"> Dans la mesure où leurs dispositions ne sont pas contraires à celles du présent </w:t>
      </w:r>
      <w:r>
        <w:rPr>
          <w:rFonts w:ascii="Arial" w:hAnsi="Arial" w:cs="Arial"/>
          <w:sz w:val="22"/>
        </w:rPr>
        <w:t>marché</w:t>
      </w:r>
      <w:r w:rsidRPr="009033B9">
        <w:rPr>
          <w:rFonts w:ascii="Arial" w:hAnsi="Arial" w:cs="Arial"/>
          <w:sz w:val="22"/>
        </w:rPr>
        <w:t xml:space="preserve"> et de ses annexes lesquelles prévalent, les documents ci-après sont applicables par ordre de priorité décroissante :</w:t>
      </w:r>
    </w:p>
    <w:p w14:paraId="6390CC32" w14:textId="55758F2A" w:rsidR="001163AC" w:rsidRPr="00D0797F" w:rsidRDefault="001163AC" w:rsidP="001163AC">
      <w:pPr>
        <w:spacing w:before="120" w:after="120" w:line="240" w:lineRule="atLeast"/>
        <w:ind w:left="540"/>
        <w:jc w:val="both"/>
        <w:rPr>
          <w:rFonts w:ascii="Arial" w:hAnsi="Arial" w:cs="Arial"/>
          <w:sz w:val="22"/>
          <w:szCs w:val="22"/>
        </w:rPr>
      </w:pPr>
      <w:r w:rsidRPr="00D0797F">
        <w:rPr>
          <w:rFonts w:ascii="Arial" w:hAnsi="Arial" w:cs="Arial"/>
          <w:sz w:val="22"/>
          <w:szCs w:val="22"/>
        </w:rPr>
        <w:t>- les prescriptions de Sécurité et leurs annexes (référentiels correspondants) ;</w:t>
      </w:r>
    </w:p>
    <w:p w14:paraId="44F67DD2" w14:textId="3D2FDF47" w:rsidR="001163AC" w:rsidRPr="002B0887" w:rsidRDefault="001163AC" w:rsidP="001163AC">
      <w:pPr>
        <w:spacing w:before="120" w:after="120" w:line="240" w:lineRule="atLeast"/>
        <w:ind w:left="540"/>
        <w:jc w:val="both"/>
        <w:rPr>
          <w:rFonts w:ascii="Arial" w:hAnsi="Arial" w:cs="Arial"/>
          <w:sz w:val="22"/>
          <w:szCs w:val="22"/>
        </w:rPr>
      </w:pPr>
      <w:r w:rsidRPr="00D0797F">
        <w:rPr>
          <w:rFonts w:ascii="Arial" w:hAnsi="Arial" w:cs="Arial"/>
          <w:sz w:val="22"/>
          <w:szCs w:val="22"/>
        </w:rPr>
        <w:t xml:space="preserve">- </w:t>
      </w:r>
      <w:r w:rsidRPr="002B0887">
        <w:rPr>
          <w:rFonts w:ascii="Arial" w:hAnsi="Arial" w:cs="Arial"/>
          <w:sz w:val="22"/>
          <w:szCs w:val="22"/>
        </w:rPr>
        <w:t xml:space="preserve">le dossier de consultation référencé </w:t>
      </w:r>
      <w:r w:rsidR="00395252">
        <w:rPr>
          <w:rFonts w:ascii="Arial" w:hAnsi="Arial" w:cs="Arial"/>
          <w:sz w:val="22"/>
          <w:szCs w:val="22"/>
        </w:rPr>
        <w:t>B25-00455</w:t>
      </w:r>
      <w:r w:rsidRPr="00B93E92">
        <w:rPr>
          <w:rFonts w:ascii="Arial" w:hAnsi="Arial" w:cs="Arial"/>
          <w:sz w:val="22"/>
          <w:szCs w:val="22"/>
        </w:rPr>
        <w:t xml:space="preserve"> avec, faisant partie intégrante, </w:t>
      </w:r>
      <w:r w:rsidRPr="00D0797F">
        <w:rPr>
          <w:rFonts w:ascii="Arial" w:hAnsi="Arial" w:cs="Arial"/>
          <w:sz w:val="22"/>
          <w:szCs w:val="22"/>
        </w:rPr>
        <w:t xml:space="preserve">les prescriptions techniques du marché et leurs annexes </w:t>
      </w:r>
      <w:r w:rsidRPr="0047362D">
        <w:rPr>
          <w:rFonts w:ascii="Arial" w:hAnsi="Arial" w:cs="Arial"/>
          <w:sz w:val="22"/>
          <w:szCs w:val="22"/>
        </w:rPr>
        <w:t>(le cahier des charges, plans, etc.) ;</w:t>
      </w:r>
    </w:p>
    <w:p w14:paraId="3F45AB18" w14:textId="77777777" w:rsidR="00C80045" w:rsidRDefault="00C80045" w:rsidP="00C80045">
      <w:pPr>
        <w:spacing w:before="120" w:after="120" w:line="240" w:lineRule="atLeast"/>
        <w:ind w:left="540"/>
        <w:jc w:val="both"/>
        <w:rPr>
          <w:rFonts w:cs="Arial"/>
          <w:szCs w:val="22"/>
        </w:rPr>
      </w:pPr>
      <w:r>
        <w:rPr>
          <w:rFonts w:ascii="Arial" w:hAnsi="Arial" w:cs="Arial"/>
          <w:sz w:val="22"/>
          <w:szCs w:val="22"/>
        </w:rPr>
        <w:t>- les règles applicables aux Entreprises Extérieures (Titulaires ou sous-traitants de marchés), indice A</w:t>
      </w:r>
      <w:r w:rsidR="00F17C4C">
        <w:rPr>
          <w:rFonts w:ascii="Arial" w:hAnsi="Arial" w:cs="Arial"/>
          <w:sz w:val="22"/>
          <w:szCs w:val="22"/>
        </w:rPr>
        <w:t xml:space="preserve"> et le règlement intérieur </w:t>
      </w:r>
      <w:r>
        <w:rPr>
          <w:rFonts w:ascii="Arial" w:hAnsi="Arial" w:cs="Arial"/>
          <w:sz w:val="22"/>
          <w:szCs w:val="22"/>
        </w:rPr>
        <w:t>;</w:t>
      </w:r>
    </w:p>
    <w:p w14:paraId="127E522F" w14:textId="752C0F05" w:rsidR="00BA31DD" w:rsidRPr="00D0797F" w:rsidRDefault="001163AC" w:rsidP="00395252">
      <w:pPr>
        <w:spacing w:before="120" w:after="120" w:line="240" w:lineRule="atLeast"/>
        <w:ind w:left="540"/>
        <w:jc w:val="both"/>
        <w:rPr>
          <w:rFonts w:ascii="Arial" w:hAnsi="Arial" w:cs="Arial"/>
          <w:sz w:val="22"/>
          <w:szCs w:val="22"/>
        </w:rPr>
      </w:pPr>
      <w:r w:rsidRPr="00D0797F">
        <w:rPr>
          <w:rFonts w:ascii="Arial" w:hAnsi="Arial" w:cs="Arial"/>
          <w:sz w:val="22"/>
          <w:szCs w:val="22"/>
        </w:rPr>
        <w:t xml:space="preserve">- les Conditions Générales d’Achat (CGA) du CEA </w:t>
      </w:r>
      <w:r w:rsidR="00E96FC6">
        <w:rPr>
          <w:rFonts w:ascii="Arial" w:hAnsi="Arial" w:cs="Arial"/>
          <w:sz w:val="22"/>
          <w:szCs w:val="22"/>
        </w:rPr>
        <w:t>(édition de janvier 2022)</w:t>
      </w:r>
      <w:r w:rsidR="00E96FC6" w:rsidRPr="00D0797F" w:rsidDel="00E96FC6">
        <w:rPr>
          <w:rFonts w:ascii="Arial" w:hAnsi="Arial" w:cs="Arial"/>
          <w:sz w:val="22"/>
          <w:szCs w:val="22"/>
        </w:rPr>
        <w:t xml:space="preserve"> </w:t>
      </w:r>
      <w:r w:rsidRPr="00D0797F">
        <w:rPr>
          <w:rFonts w:ascii="Arial" w:hAnsi="Arial" w:cs="Arial"/>
          <w:sz w:val="22"/>
          <w:szCs w:val="22"/>
        </w:rPr>
        <w:t xml:space="preserve"> ;</w:t>
      </w:r>
    </w:p>
    <w:p w14:paraId="13239FEE" w14:textId="77777777" w:rsidR="001163AC" w:rsidRPr="00D0797F" w:rsidRDefault="001163AC" w:rsidP="001163AC">
      <w:pPr>
        <w:spacing w:before="120" w:after="120" w:line="240" w:lineRule="atLeast"/>
        <w:ind w:left="540"/>
        <w:jc w:val="both"/>
        <w:rPr>
          <w:rFonts w:ascii="Arial" w:hAnsi="Arial" w:cs="Arial"/>
          <w:sz w:val="22"/>
          <w:szCs w:val="22"/>
        </w:rPr>
      </w:pPr>
      <w:r w:rsidRPr="00D0797F">
        <w:rPr>
          <w:rFonts w:ascii="Arial" w:hAnsi="Arial" w:cs="Arial"/>
          <w:sz w:val="22"/>
          <w:szCs w:val="22"/>
        </w:rPr>
        <w:t>- les documents normatifs (normes, documents techniques unifiés, etc.) ;</w:t>
      </w:r>
    </w:p>
    <w:p w14:paraId="58BB328B" w14:textId="77777777" w:rsidR="001163AC" w:rsidRPr="002B0887" w:rsidRDefault="001163AC" w:rsidP="001163AC">
      <w:pPr>
        <w:spacing w:before="120" w:after="120" w:line="240" w:lineRule="atLeast"/>
        <w:ind w:left="540"/>
        <w:jc w:val="both"/>
        <w:rPr>
          <w:rFonts w:ascii="Arial" w:hAnsi="Arial" w:cs="Arial"/>
          <w:sz w:val="22"/>
          <w:szCs w:val="22"/>
        </w:rPr>
      </w:pPr>
      <w:r w:rsidRPr="00D0797F">
        <w:rPr>
          <w:rFonts w:ascii="Arial" w:hAnsi="Arial" w:cs="Arial"/>
          <w:sz w:val="22"/>
          <w:szCs w:val="22"/>
        </w:rPr>
        <w:t xml:space="preserve">- </w:t>
      </w:r>
      <w:r w:rsidRPr="002B0887">
        <w:rPr>
          <w:rFonts w:ascii="Arial" w:hAnsi="Arial" w:cs="Arial"/>
          <w:sz w:val="22"/>
          <w:szCs w:val="22"/>
        </w:rPr>
        <w:t xml:space="preserve">l'offre du Titulaire </w:t>
      </w:r>
      <w:r w:rsidRPr="00B93E92">
        <w:rPr>
          <w:rFonts w:ascii="Arial" w:hAnsi="Arial" w:cs="Arial"/>
          <w:sz w:val="22"/>
          <w:szCs w:val="22"/>
        </w:rPr>
        <w:t>référencée ___________ du ____________</w:t>
      </w:r>
      <w:r w:rsidRPr="00D0797F">
        <w:rPr>
          <w:rFonts w:ascii="Arial" w:hAnsi="Arial" w:cs="Arial"/>
          <w:sz w:val="22"/>
          <w:szCs w:val="22"/>
        </w:rPr>
        <w:t>, à titre supplétif.</w:t>
      </w:r>
    </w:p>
    <w:p w14:paraId="208EEA78" w14:textId="77777777" w:rsidR="001163AC" w:rsidRPr="000D38C9" w:rsidRDefault="001163AC" w:rsidP="001163AC">
      <w:pPr>
        <w:spacing w:line="240" w:lineRule="atLeast"/>
        <w:jc w:val="both"/>
        <w:rPr>
          <w:rFonts w:ascii="Arial" w:hAnsi="Arial" w:cs="Arial"/>
          <w:sz w:val="22"/>
          <w:szCs w:val="22"/>
        </w:rPr>
      </w:pPr>
    </w:p>
    <w:p w14:paraId="25C5CD9E" w14:textId="77777777" w:rsidR="001163AC" w:rsidRPr="004E2DD1" w:rsidRDefault="001163AC" w:rsidP="001163AC">
      <w:pPr>
        <w:spacing w:line="240" w:lineRule="atLeast"/>
        <w:jc w:val="both"/>
        <w:rPr>
          <w:rFonts w:ascii="Arial" w:hAnsi="Arial" w:cs="Arial"/>
          <w:sz w:val="22"/>
          <w:szCs w:val="22"/>
        </w:rPr>
      </w:pPr>
      <w:r w:rsidRPr="004E2DD1">
        <w:rPr>
          <w:rFonts w:ascii="Arial" w:hAnsi="Arial" w:cs="Arial"/>
          <w:sz w:val="22"/>
          <w:szCs w:val="22"/>
        </w:rPr>
        <w:t xml:space="preserve">Le Titulaire reconnaît expressément avoir pris connaissance et accepté les documents ci-dessus. Les conditions générales </w:t>
      </w:r>
      <w:r w:rsidRPr="004E2DD1">
        <w:rPr>
          <w:rFonts w:ascii="Arial" w:hAnsi="Arial" w:cs="Arial"/>
          <w:bCs/>
          <w:sz w:val="22"/>
          <w:szCs w:val="22"/>
        </w:rPr>
        <w:t>de vente</w:t>
      </w:r>
      <w:r w:rsidRPr="004E2DD1">
        <w:rPr>
          <w:rFonts w:ascii="Arial" w:hAnsi="Arial" w:cs="Arial"/>
          <w:sz w:val="22"/>
          <w:szCs w:val="22"/>
        </w:rPr>
        <w:t xml:space="preserve"> du Titulaire, hormis celles issues de dispositions légales impératives, sont inopposables quelle qu'en soit la forme.</w:t>
      </w:r>
    </w:p>
    <w:p w14:paraId="306DFFF0" w14:textId="77777777" w:rsidR="001163AC" w:rsidRPr="004E2DD1" w:rsidRDefault="001163AC" w:rsidP="001163AC">
      <w:pPr>
        <w:autoSpaceDE w:val="0"/>
        <w:autoSpaceDN w:val="0"/>
        <w:adjustRightInd w:val="0"/>
        <w:jc w:val="both"/>
        <w:rPr>
          <w:rFonts w:ascii="Arial" w:hAnsi="Arial" w:cs="Arial"/>
          <w:sz w:val="22"/>
          <w:szCs w:val="22"/>
        </w:rPr>
      </w:pPr>
    </w:p>
    <w:p w14:paraId="0700765A" w14:textId="50D48108" w:rsidR="001163AC" w:rsidRPr="0091377B" w:rsidRDefault="001163AC" w:rsidP="001163AC">
      <w:pPr>
        <w:autoSpaceDE w:val="0"/>
        <w:autoSpaceDN w:val="0"/>
        <w:adjustRightInd w:val="0"/>
        <w:jc w:val="both"/>
        <w:rPr>
          <w:rFonts w:ascii="Arial" w:hAnsi="Arial" w:cs="Arial"/>
          <w:sz w:val="22"/>
          <w:szCs w:val="22"/>
        </w:rPr>
      </w:pPr>
      <w:r w:rsidRPr="004E2DD1">
        <w:rPr>
          <w:rFonts w:ascii="Arial" w:hAnsi="Arial" w:cs="Arial"/>
          <w:b/>
          <w:sz w:val="22"/>
          <w:szCs w:val="22"/>
        </w:rPr>
        <w:t>2.2</w:t>
      </w:r>
      <w:r w:rsidRPr="004E2DD1">
        <w:rPr>
          <w:rFonts w:ascii="Arial" w:hAnsi="Arial" w:cs="Arial"/>
          <w:sz w:val="22"/>
          <w:szCs w:val="22"/>
        </w:rPr>
        <w:t xml:space="preserve"> – L’annexe 1 </w:t>
      </w:r>
      <w:r w:rsidR="00B71256" w:rsidRPr="004E2DD1">
        <w:rPr>
          <w:rFonts w:ascii="Arial" w:hAnsi="Arial" w:cs="Arial"/>
          <w:sz w:val="22"/>
          <w:szCs w:val="22"/>
        </w:rPr>
        <w:t>Tableau de prix</w:t>
      </w:r>
      <w:r w:rsidRPr="004E2DD1">
        <w:rPr>
          <w:rFonts w:ascii="Arial" w:hAnsi="Arial" w:cs="Arial"/>
          <w:sz w:val="22"/>
          <w:szCs w:val="22"/>
        </w:rPr>
        <w:t> »</w:t>
      </w:r>
      <w:r w:rsidR="00B71256" w:rsidRPr="004E2DD1">
        <w:rPr>
          <w:rFonts w:ascii="Arial" w:hAnsi="Arial" w:cs="Arial"/>
          <w:sz w:val="22"/>
          <w:szCs w:val="22"/>
        </w:rPr>
        <w:t xml:space="preserve">, et l’annexe </w:t>
      </w:r>
      <w:r w:rsidR="008759CE" w:rsidRPr="004E2DD1">
        <w:rPr>
          <w:rFonts w:ascii="Arial" w:hAnsi="Arial" w:cs="Arial"/>
          <w:sz w:val="22"/>
          <w:szCs w:val="22"/>
        </w:rPr>
        <w:t>2</w:t>
      </w:r>
      <w:r w:rsidR="00B71256" w:rsidRPr="004E2DD1">
        <w:rPr>
          <w:rFonts w:ascii="Arial" w:hAnsi="Arial" w:cs="Arial"/>
          <w:sz w:val="22"/>
          <w:szCs w:val="22"/>
        </w:rPr>
        <w:t xml:space="preserve"> « Déclaration d’acceptation de sous-traitant » </w:t>
      </w:r>
      <w:r w:rsidR="0091377B" w:rsidRPr="004E2DD1">
        <w:rPr>
          <w:rFonts w:ascii="Arial" w:hAnsi="Arial" w:cs="Arial"/>
          <w:sz w:val="22"/>
          <w:szCs w:val="22"/>
        </w:rPr>
        <w:t>font partie intégrante du présent marché.</w:t>
      </w:r>
    </w:p>
    <w:p w14:paraId="37C91E35" w14:textId="77777777" w:rsidR="001163AC" w:rsidRDefault="001163AC" w:rsidP="001163AC">
      <w:pPr>
        <w:autoSpaceDE w:val="0"/>
        <w:autoSpaceDN w:val="0"/>
        <w:adjustRightInd w:val="0"/>
        <w:jc w:val="both"/>
        <w:rPr>
          <w:rFonts w:ascii="Arial" w:hAnsi="Arial" w:cs="Arial"/>
          <w:color w:val="000000"/>
          <w:sz w:val="22"/>
        </w:rPr>
      </w:pPr>
    </w:p>
    <w:p w14:paraId="3998A3FB" w14:textId="77777777" w:rsidR="00EE0649" w:rsidRDefault="00EE0649">
      <w:pPr>
        <w:autoSpaceDE w:val="0"/>
        <w:autoSpaceDN w:val="0"/>
        <w:adjustRightInd w:val="0"/>
        <w:jc w:val="both"/>
        <w:rPr>
          <w:rFonts w:ascii="Arial" w:hAnsi="Arial" w:cs="Arial"/>
          <w:color w:val="000000"/>
          <w:sz w:val="22"/>
        </w:rPr>
      </w:pPr>
    </w:p>
    <w:p w14:paraId="2FD7AE06" w14:textId="77777777" w:rsidR="00EE0649" w:rsidRPr="009033B9" w:rsidRDefault="00EE0649" w:rsidP="00EE0649">
      <w:pPr>
        <w:pStyle w:val="Titre1"/>
        <w:rPr>
          <w:rFonts w:ascii="Arial" w:hAnsi="Arial" w:cs="Arial"/>
        </w:rPr>
      </w:pPr>
      <w:bookmarkStart w:id="9" w:name="_Toc215153005"/>
      <w:r w:rsidRPr="009033B9">
        <w:rPr>
          <w:rFonts w:ascii="Arial" w:hAnsi="Arial" w:cs="Arial"/>
        </w:rPr>
        <w:t>CORRESPONDANTS</w:t>
      </w:r>
      <w:bookmarkEnd w:id="9"/>
    </w:p>
    <w:p w14:paraId="003BEDDB" w14:textId="77777777" w:rsidR="00EE0649" w:rsidRDefault="00EE0649" w:rsidP="00EE0649">
      <w:pPr>
        <w:rPr>
          <w:rFonts w:ascii="Arial" w:hAnsi="Arial" w:cs="Arial"/>
        </w:rPr>
      </w:pPr>
    </w:p>
    <w:p w14:paraId="16209D96" w14:textId="77777777" w:rsidR="00EE0649" w:rsidRPr="009359C3" w:rsidRDefault="00EE0649" w:rsidP="009359C3">
      <w:pPr>
        <w:rPr>
          <w:rFonts w:ascii="Arial" w:hAnsi="Arial" w:cs="Arial"/>
          <w:b/>
          <w:sz w:val="22"/>
          <w:szCs w:val="22"/>
          <w:u w:val="single"/>
        </w:rPr>
      </w:pPr>
      <w:r w:rsidRPr="009359C3">
        <w:rPr>
          <w:rFonts w:ascii="Arial" w:hAnsi="Arial" w:cs="Arial"/>
          <w:b/>
          <w:sz w:val="22"/>
          <w:szCs w:val="22"/>
          <w:u w:val="single"/>
        </w:rPr>
        <w:t>Correspondants du CEA</w:t>
      </w:r>
    </w:p>
    <w:p w14:paraId="7C4A51B7" w14:textId="77777777" w:rsidR="00EE0649" w:rsidRPr="009359C3" w:rsidRDefault="00EE0649" w:rsidP="009359C3">
      <w:pPr>
        <w:autoSpaceDE w:val="0"/>
        <w:autoSpaceDN w:val="0"/>
        <w:adjustRightInd w:val="0"/>
        <w:rPr>
          <w:rFonts w:ascii="Arial" w:hAnsi="Arial" w:cs="Arial"/>
          <w:sz w:val="22"/>
          <w:szCs w:val="22"/>
          <w:u w:val="single"/>
        </w:rPr>
      </w:pPr>
    </w:p>
    <w:p w14:paraId="4A2DD9F7" w14:textId="77777777" w:rsidR="00640A71" w:rsidRPr="00F53E2F" w:rsidRDefault="00640A71" w:rsidP="009359C3">
      <w:pPr>
        <w:rPr>
          <w:rFonts w:ascii="Arial" w:hAnsi="Arial" w:cs="Arial"/>
          <w:sz w:val="22"/>
          <w:szCs w:val="22"/>
          <w:u w:val="single"/>
        </w:rPr>
      </w:pPr>
      <w:r w:rsidRPr="00F53E2F">
        <w:rPr>
          <w:rFonts w:ascii="Arial" w:hAnsi="Arial" w:cs="Arial"/>
          <w:sz w:val="22"/>
          <w:szCs w:val="22"/>
          <w:u w:val="single"/>
        </w:rPr>
        <w:t xml:space="preserve">Correspondant </w:t>
      </w:r>
      <w:r>
        <w:rPr>
          <w:rFonts w:ascii="Arial" w:hAnsi="Arial" w:cs="Arial"/>
          <w:sz w:val="22"/>
          <w:szCs w:val="22"/>
          <w:u w:val="single"/>
        </w:rPr>
        <w:t>technique</w:t>
      </w:r>
      <w:r w:rsidRPr="00F53E2F">
        <w:rPr>
          <w:rFonts w:ascii="Arial" w:hAnsi="Arial" w:cs="Arial"/>
          <w:sz w:val="22"/>
          <w:szCs w:val="22"/>
          <w:u w:val="single"/>
        </w:rPr>
        <w:t xml:space="preserve"> du CEA :</w:t>
      </w:r>
    </w:p>
    <w:p w14:paraId="5C0FA7C7" w14:textId="77777777" w:rsidR="00640A71" w:rsidRDefault="00640A71" w:rsidP="00640A71">
      <w:pPr>
        <w:autoSpaceDE w:val="0"/>
        <w:autoSpaceDN w:val="0"/>
        <w:adjustRightInd w:val="0"/>
        <w:rPr>
          <w:rFonts w:ascii="Arial" w:hAnsi="Arial" w:cs="Arial"/>
          <w:sz w:val="22"/>
          <w:szCs w:val="22"/>
        </w:rPr>
      </w:pPr>
    </w:p>
    <w:p w14:paraId="6E8C2CCC" w14:textId="48C04729" w:rsidR="008759CE" w:rsidRDefault="00781F17" w:rsidP="00274774">
      <w:pPr>
        <w:pStyle w:val="Paragraphedeliste"/>
        <w:numPr>
          <w:ilvl w:val="0"/>
          <w:numId w:val="11"/>
        </w:numPr>
        <w:rPr>
          <w:rFonts w:cs="Arial"/>
          <w:sz w:val="22"/>
          <w:szCs w:val="22"/>
        </w:rPr>
      </w:pPr>
      <w:r w:rsidRPr="008759CE">
        <w:rPr>
          <w:rFonts w:cs="Arial"/>
          <w:sz w:val="22"/>
          <w:szCs w:val="22"/>
        </w:rPr>
        <w:t>Philippe BARROY  Service STIC</w:t>
      </w:r>
    </w:p>
    <w:p w14:paraId="4AC7659C" w14:textId="37E987E8" w:rsidR="00781F17" w:rsidRPr="008759CE" w:rsidRDefault="00781F17" w:rsidP="008759CE">
      <w:pPr>
        <w:rPr>
          <w:rFonts w:cs="Arial"/>
          <w:sz w:val="22"/>
          <w:szCs w:val="22"/>
        </w:rPr>
      </w:pPr>
      <w:r w:rsidRPr="008759CE">
        <w:rPr>
          <w:rFonts w:ascii="Arial" w:hAnsi="Arial" w:cs="Arial"/>
          <w:sz w:val="22"/>
          <w:szCs w:val="22"/>
        </w:rPr>
        <w:t xml:space="preserve">Email : </w:t>
      </w:r>
      <w:hyperlink r:id="rId8" w:history="1">
        <w:r w:rsidRPr="008759CE">
          <w:rPr>
            <w:rStyle w:val="Lienhypertexte"/>
            <w:rFonts w:ascii="Arial" w:hAnsi="Arial" w:cs="Arial"/>
            <w:sz w:val="22"/>
            <w:szCs w:val="22"/>
          </w:rPr>
          <w:t>philippe.barroy@cea.fr</w:t>
        </w:r>
      </w:hyperlink>
      <w:r w:rsidRPr="008759CE">
        <w:rPr>
          <w:rFonts w:ascii="Arial" w:hAnsi="Arial" w:cs="Arial"/>
          <w:sz w:val="22"/>
          <w:szCs w:val="22"/>
        </w:rPr>
        <w:t xml:space="preserve"> </w:t>
      </w:r>
    </w:p>
    <w:p w14:paraId="2BE1893F" w14:textId="77777777" w:rsidR="00781F17" w:rsidRPr="00781F17" w:rsidRDefault="00781F17" w:rsidP="00781F17">
      <w:pPr>
        <w:rPr>
          <w:rFonts w:cs="Arial"/>
          <w:sz w:val="22"/>
          <w:szCs w:val="22"/>
        </w:rPr>
      </w:pPr>
    </w:p>
    <w:p w14:paraId="75EF9652" w14:textId="49210825" w:rsidR="00781F17" w:rsidRPr="00781F17" w:rsidRDefault="00781F17" w:rsidP="00781F17">
      <w:pPr>
        <w:jc w:val="both"/>
        <w:rPr>
          <w:rFonts w:ascii="Arial" w:hAnsi="Arial" w:cs="Arial"/>
          <w:sz w:val="22"/>
          <w:szCs w:val="22"/>
        </w:rPr>
      </w:pPr>
      <w:r>
        <w:rPr>
          <w:rFonts w:ascii="Arial" w:hAnsi="Arial" w:cs="Arial"/>
          <w:sz w:val="22"/>
          <w:szCs w:val="22"/>
        </w:rPr>
        <w:t xml:space="preserve">Mme </w:t>
      </w:r>
      <w:r w:rsidRPr="00781F17">
        <w:rPr>
          <w:rFonts w:ascii="Arial" w:hAnsi="Arial" w:cs="Arial"/>
          <w:sz w:val="22"/>
          <w:szCs w:val="22"/>
        </w:rPr>
        <w:t xml:space="preserve">Céline CHARAVAY - Service CMAC </w:t>
      </w:r>
    </w:p>
    <w:p w14:paraId="06A372E8" w14:textId="3BBFED25" w:rsidR="004F260A" w:rsidRPr="007C111A" w:rsidRDefault="00781F17" w:rsidP="00640A71">
      <w:pPr>
        <w:jc w:val="both"/>
        <w:rPr>
          <w:rFonts w:ascii="Arial" w:hAnsi="Arial" w:cs="Arial"/>
          <w:sz w:val="22"/>
          <w:szCs w:val="22"/>
        </w:rPr>
      </w:pPr>
      <w:r w:rsidRPr="00781F17">
        <w:rPr>
          <w:rFonts w:ascii="Arial" w:hAnsi="Arial" w:cs="Arial"/>
          <w:sz w:val="22"/>
          <w:szCs w:val="22"/>
        </w:rPr>
        <w:t xml:space="preserve">Email : </w:t>
      </w:r>
      <w:hyperlink r:id="rId9" w:history="1">
        <w:r w:rsidRPr="00760612">
          <w:rPr>
            <w:rStyle w:val="Lienhypertexte"/>
            <w:rFonts w:ascii="Arial" w:hAnsi="Arial" w:cs="Arial"/>
            <w:sz w:val="22"/>
            <w:szCs w:val="22"/>
          </w:rPr>
          <w:t>celine.charavay@cea.fr</w:t>
        </w:r>
      </w:hyperlink>
      <w:r>
        <w:rPr>
          <w:rFonts w:ascii="Arial" w:hAnsi="Arial" w:cs="Arial"/>
          <w:sz w:val="22"/>
          <w:szCs w:val="22"/>
        </w:rPr>
        <w:t xml:space="preserve"> </w:t>
      </w:r>
    </w:p>
    <w:p w14:paraId="424FFB40" w14:textId="77777777" w:rsidR="00640A71" w:rsidRPr="007C111A" w:rsidRDefault="00640A71" w:rsidP="00640A71">
      <w:pPr>
        <w:autoSpaceDE w:val="0"/>
        <w:autoSpaceDN w:val="0"/>
        <w:adjustRightInd w:val="0"/>
        <w:rPr>
          <w:rFonts w:ascii="Arial" w:hAnsi="Arial" w:cs="Arial"/>
          <w:sz w:val="22"/>
          <w:szCs w:val="22"/>
          <w:u w:val="single"/>
        </w:rPr>
      </w:pPr>
    </w:p>
    <w:p w14:paraId="1166AB42" w14:textId="77777777" w:rsidR="00640A71" w:rsidRPr="009359C3" w:rsidRDefault="00640A71" w:rsidP="009359C3">
      <w:pPr>
        <w:rPr>
          <w:rFonts w:ascii="Arial" w:hAnsi="Arial" w:cs="Arial"/>
          <w:sz w:val="22"/>
          <w:szCs w:val="22"/>
          <w:u w:val="single"/>
        </w:rPr>
      </w:pPr>
      <w:r w:rsidRPr="009359C3">
        <w:rPr>
          <w:rFonts w:ascii="Arial" w:hAnsi="Arial" w:cs="Arial"/>
          <w:sz w:val="22"/>
          <w:szCs w:val="22"/>
          <w:u w:val="single"/>
        </w:rPr>
        <w:lastRenderedPageBreak/>
        <w:t>Correspondant commercial du CEA :</w:t>
      </w:r>
    </w:p>
    <w:p w14:paraId="208A8C24" w14:textId="77777777" w:rsidR="00781F17" w:rsidRPr="00781F17" w:rsidRDefault="00781F17" w:rsidP="00781F17">
      <w:pPr>
        <w:autoSpaceDE w:val="0"/>
        <w:autoSpaceDN w:val="0"/>
        <w:adjustRightInd w:val="0"/>
        <w:rPr>
          <w:rFonts w:ascii="Arial" w:hAnsi="Arial" w:cs="Arial"/>
          <w:sz w:val="22"/>
          <w:szCs w:val="22"/>
        </w:rPr>
      </w:pPr>
      <w:r w:rsidRPr="00781F17">
        <w:rPr>
          <w:rFonts w:ascii="Arial" w:hAnsi="Arial" w:cs="Arial"/>
          <w:sz w:val="22"/>
          <w:szCs w:val="22"/>
        </w:rPr>
        <w:t>Mme Violaine SCHULD      Service Marchés et Achats</w:t>
      </w:r>
      <w:r w:rsidRPr="00781F17">
        <w:rPr>
          <w:rFonts w:ascii="Arial" w:hAnsi="Arial" w:cs="Arial"/>
          <w:sz w:val="22"/>
          <w:szCs w:val="22"/>
        </w:rPr>
        <w:tab/>
        <w:t xml:space="preserve">              Tél : 04.38.78.56.31 </w:t>
      </w:r>
    </w:p>
    <w:p w14:paraId="7E2F0FAD" w14:textId="01D2B15A" w:rsidR="00781F17" w:rsidRPr="00781F17" w:rsidRDefault="00781F17" w:rsidP="00781F17">
      <w:pPr>
        <w:autoSpaceDE w:val="0"/>
        <w:autoSpaceDN w:val="0"/>
        <w:adjustRightInd w:val="0"/>
        <w:rPr>
          <w:rFonts w:ascii="Arial" w:hAnsi="Arial" w:cs="Arial"/>
          <w:sz w:val="22"/>
          <w:szCs w:val="22"/>
        </w:rPr>
      </w:pPr>
      <w:r w:rsidRPr="00781F17">
        <w:rPr>
          <w:rFonts w:ascii="Arial" w:hAnsi="Arial" w:cs="Arial"/>
          <w:sz w:val="22"/>
          <w:szCs w:val="22"/>
        </w:rPr>
        <w:t xml:space="preserve">Email : </w:t>
      </w:r>
      <w:hyperlink r:id="rId10" w:history="1">
        <w:r w:rsidRPr="00781F17">
          <w:rPr>
            <w:rStyle w:val="Lienhypertexte"/>
            <w:rFonts w:ascii="Arial" w:hAnsi="Arial" w:cs="Arial"/>
            <w:sz w:val="22"/>
            <w:szCs w:val="22"/>
          </w:rPr>
          <w:t>violaine.schuld@cea.fr</w:t>
        </w:r>
      </w:hyperlink>
      <w:r>
        <w:rPr>
          <w:rFonts w:ascii="Arial" w:hAnsi="Arial" w:cs="Arial"/>
          <w:sz w:val="22"/>
          <w:szCs w:val="22"/>
          <w:u w:val="single"/>
        </w:rPr>
        <w:t xml:space="preserve"> </w:t>
      </w:r>
      <w:r w:rsidRPr="00781F17">
        <w:rPr>
          <w:rFonts w:ascii="Arial" w:hAnsi="Arial" w:cs="Arial"/>
          <w:sz w:val="22"/>
          <w:szCs w:val="22"/>
        </w:rPr>
        <w:t xml:space="preserve"> </w:t>
      </w:r>
    </w:p>
    <w:p w14:paraId="6E794E70" w14:textId="77777777" w:rsidR="00781F17" w:rsidRPr="00781F17" w:rsidRDefault="00781F17" w:rsidP="00781F17">
      <w:pPr>
        <w:autoSpaceDE w:val="0"/>
        <w:autoSpaceDN w:val="0"/>
        <w:adjustRightInd w:val="0"/>
        <w:rPr>
          <w:rFonts w:ascii="Arial" w:hAnsi="Arial" w:cs="Arial"/>
          <w:sz w:val="22"/>
          <w:szCs w:val="22"/>
        </w:rPr>
      </w:pPr>
    </w:p>
    <w:p w14:paraId="3EC322C9" w14:textId="77777777" w:rsidR="00781F17" w:rsidRPr="00781F17" w:rsidRDefault="00781F17" w:rsidP="00781F17">
      <w:pPr>
        <w:autoSpaceDE w:val="0"/>
        <w:autoSpaceDN w:val="0"/>
        <w:adjustRightInd w:val="0"/>
        <w:rPr>
          <w:rFonts w:ascii="Arial" w:hAnsi="Arial" w:cs="Arial"/>
          <w:sz w:val="22"/>
          <w:szCs w:val="22"/>
        </w:rPr>
      </w:pPr>
      <w:r w:rsidRPr="00781F17">
        <w:rPr>
          <w:rFonts w:ascii="Arial" w:hAnsi="Arial" w:cs="Arial"/>
          <w:sz w:val="22"/>
          <w:szCs w:val="22"/>
        </w:rPr>
        <w:t xml:space="preserve">M. Steven YHUEL             Service des Marchés et Achats </w:t>
      </w:r>
      <w:r w:rsidRPr="00781F17">
        <w:rPr>
          <w:rFonts w:ascii="Arial" w:hAnsi="Arial" w:cs="Arial"/>
          <w:sz w:val="22"/>
          <w:szCs w:val="22"/>
        </w:rPr>
        <w:tab/>
        <w:t xml:space="preserve">  Tél : 06.30.70.52.18 </w:t>
      </w:r>
    </w:p>
    <w:p w14:paraId="5F1A5BD9" w14:textId="77777777" w:rsidR="00781F17" w:rsidRPr="00781F17" w:rsidRDefault="00781F17" w:rsidP="00781F17">
      <w:pPr>
        <w:autoSpaceDE w:val="0"/>
        <w:autoSpaceDN w:val="0"/>
        <w:adjustRightInd w:val="0"/>
        <w:rPr>
          <w:rFonts w:ascii="Arial" w:hAnsi="Arial" w:cs="Arial"/>
          <w:sz w:val="22"/>
          <w:szCs w:val="22"/>
        </w:rPr>
      </w:pPr>
      <w:r w:rsidRPr="00781F17">
        <w:rPr>
          <w:rFonts w:ascii="Arial" w:hAnsi="Arial" w:cs="Arial"/>
          <w:sz w:val="22"/>
          <w:szCs w:val="22"/>
        </w:rPr>
        <w:t xml:space="preserve">E-mail : </w:t>
      </w:r>
      <w:hyperlink r:id="rId11" w:history="1">
        <w:r w:rsidRPr="00781F17">
          <w:rPr>
            <w:rStyle w:val="Lienhypertexte"/>
            <w:rFonts w:ascii="Arial" w:hAnsi="Arial" w:cs="Arial"/>
            <w:sz w:val="22"/>
            <w:szCs w:val="22"/>
          </w:rPr>
          <w:t>steven.yhuel@cea.fr</w:t>
        </w:r>
      </w:hyperlink>
      <w:r w:rsidRPr="00781F17">
        <w:rPr>
          <w:rFonts w:ascii="Arial" w:hAnsi="Arial" w:cs="Arial"/>
          <w:sz w:val="22"/>
          <w:szCs w:val="22"/>
        </w:rPr>
        <w:t xml:space="preserve">  </w:t>
      </w:r>
    </w:p>
    <w:p w14:paraId="0B4A8844" w14:textId="77777777" w:rsidR="004F260A" w:rsidRDefault="004F260A" w:rsidP="00640A71">
      <w:pPr>
        <w:autoSpaceDE w:val="0"/>
        <w:autoSpaceDN w:val="0"/>
        <w:adjustRightInd w:val="0"/>
        <w:rPr>
          <w:rFonts w:ascii="Arial" w:hAnsi="Arial" w:cs="Arial"/>
          <w:sz w:val="22"/>
          <w:szCs w:val="22"/>
        </w:rPr>
      </w:pPr>
    </w:p>
    <w:p w14:paraId="4CA00243" w14:textId="77777777" w:rsidR="00EE0649" w:rsidRDefault="00EE0649" w:rsidP="00EE0649">
      <w:pPr>
        <w:rPr>
          <w:rFonts w:ascii="Arial" w:hAnsi="Arial" w:cs="Arial"/>
          <w:sz w:val="22"/>
          <w:szCs w:val="22"/>
        </w:rPr>
      </w:pPr>
    </w:p>
    <w:p w14:paraId="38BEC614" w14:textId="77777777" w:rsidR="001F01E2" w:rsidRDefault="001F01E2" w:rsidP="001F01E2">
      <w:pPr>
        <w:tabs>
          <w:tab w:val="left" w:pos="3420"/>
          <w:tab w:val="left" w:pos="5940"/>
        </w:tabs>
        <w:ind w:left="357"/>
        <w:jc w:val="both"/>
        <w:rPr>
          <w:rFonts w:ascii="Arial" w:hAnsi="Arial" w:cs="Arial"/>
          <w:bCs/>
          <w:sz w:val="22"/>
          <w:szCs w:val="22"/>
        </w:rPr>
      </w:pPr>
      <w:r>
        <w:rPr>
          <w:rFonts w:ascii="Arial" w:hAnsi="Arial" w:cs="Arial"/>
          <w:bCs/>
          <w:i/>
          <w:iCs/>
          <w:sz w:val="22"/>
          <w:szCs w:val="22"/>
        </w:rPr>
        <w:t>Comptabilité fournisseur :</w:t>
      </w:r>
      <w:r>
        <w:rPr>
          <w:rFonts w:ascii="Arial" w:hAnsi="Arial" w:cs="Arial"/>
          <w:bCs/>
          <w:i/>
          <w:iCs/>
          <w:sz w:val="22"/>
          <w:szCs w:val="22"/>
        </w:rPr>
        <w:tab/>
      </w:r>
      <w:r>
        <w:rPr>
          <w:rFonts w:ascii="Arial" w:hAnsi="Arial" w:cs="Arial"/>
          <w:bCs/>
          <w:i/>
          <w:iCs/>
          <w:sz w:val="22"/>
          <w:szCs w:val="22"/>
        </w:rPr>
        <w:tab/>
      </w:r>
      <w:r>
        <w:rPr>
          <w:rFonts w:ascii="Arial" w:hAnsi="Arial" w:cs="Arial"/>
          <w:bCs/>
          <w:sz w:val="22"/>
          <w:szCs w:val="22"/>
        </w:rPr>
        <w:t xml:space="preserve">Tél : </w:t>
      </w:r>
      <w:r w:rsidRPr="00F94CE5">
        <w:rPr>
          <w:rFonts w:ascii="Arial" w:hAnsi="Arial" w:cs="Arial"/>
          <w:bCs/>
          <w:sz w:val="22"/>
          <w:szCs w:val="22"/>
        </w:rPr>
        <w:t>01 69 08 47 50</w:t>
      </w:r>
    </w:p>
    <w:p w14:paraId="09C1B3ED" w14:textId="4E478DAB" w:rsidR="001F01E2" w:rsidRPr="00F94CE5" w:rsidRDefault="006B6C06" w:rsidP="001F01E2">
      <w:pPr>
        <w:tabs>
          <w:tab w:val="left" w:pos="3420"/>
          <w:tab w:val="left" w:pos="5940"/>
        </w:tabs>
        <w:ind w:left="357"/>
        <w:jc w:val="both"/>
        <w:rPr>
          <w:rFonts w:ascii="Arial" w:hAnsi="Arial" w:cs="Arial"/>
          <w:bCs/>
          <w:iCs/>
          <w:sz w:val="22"/>
          <w:szCs w:val="22"/>
        </w:rPr>
      </w:pPr>
      <w:r>
        <w:rPr>
          <w:rFonts w:ascii="Arial" w:hAnsi="Arial" w:cs="Arial"/>
          <w:bCs/>
          <w:i/>
          <w:iCs/>
          <w:sz w:val="22"/>
          <w:szCs w:val="22"/>
        </w:rPr>
        <w:t>E</w:t>
      </w:r>
      <w:r w:rsidR="001F01E2" w:rsidRPr="00F94CE5">
        <w:rPr>
          <w:rFonts w:ascii="Arial" w:hAnsi="Arial" w:cs="Arial"/>
          <w:bCs/>
          <w:i/>
          <w:iCs/>
          <w:sz w:val="22"/>
          <w:szCs w:val="22"/>
        </w:rPr>
        <w:t xml:space="preserve">mail : </w:t>
      </w:r>
      <w:hyperlink r:id="rId12" w:history="1">
        <w:r w:rsidR="001F01E2" w:rsidRPr="00F94CE5">
          <w:rPr>
            <w:rFonts w:ascii="Arial" w:hAnsi="Arial" w:cs="Arial"/>
            <w:bCs/>
            <w:iCs/>
            <w:sz w:val="22"/>
            <w:szCs w:val="22"/>
          </w:rPr>
          <w:t>S3C_GRE@cea.fr</w:t>
        </w:r>
      </w:hyperlink>
      <w:r w:rsidR="001F01E2" w:rsidRPr="00F94CE5">
        <w:rPr>
          <w:rFonts w:ascii="Arial" w:hAnsi="Arial" w:cs="Arial"/>
          <w:bCs/>
          <w:iCs/>
          <w:sz w:val="22"/>
          <w:szCs w:val="22"/>
        </w:rPr>
        <w:t xml:space="preserve"> </w:t>
      </w:r>
    </w:p>
    <w:p w14:paraId="67204996" w14:textId="77777777" w:rsidR="001F01E2" w:rsidRPr="00F94CE5" w:rsidRDefault="001F01E2" w:rsidP="001F01E2">
      <w:pPr>
        <w:tabs>
          <w:tab w:val="left" w:pos="3420"/>
          <w:tab w:val="left" w:pos="5940"/>
        </w:tabs>
        <w:ind w:left="357"/>
        <w:jc w:val="both"/>
        <w:rPr>
          <w:rFonts w:ascii="Arial" w:hAnsi="Arial" w:cs="Arial"/>
          <w:bCs/>
          <w:iCs/>
          <w:sz w:val="22"/>
          <w:szCs w:val="22"/>
        </w:rPr>
      </w:pPr>
      <w:r w:rsidRPr="00F94CE5">
        <w:rPr>
          <w:rFonts w:ascii="Arial" w:hAnsi="Arial" w:cs="Arial"/>
          <w:bCs/>
          <w:iCs/>
          <w:sz w:val="22"/>
          <w:szCs w:val="22"/>
        </w:rPr>
        <w:t>RELANCES@cea.fr</w:t>
      </w:r>
    </w:p>
    <w:p w14:paraId="2115FF5C" w14:textId="77777777" w:rsidR="001B549E" w:rsidRDefault="001B549E" w:rsidP="00EE0649">
      <w:pPr>
        <w:rPr>
          <w:rFonts w:ascii="Arial" w:hAnsi="Arial" w:cs="Arial"/>
          <w:sz w:val="22"/>
          <w:szCs w:val="22"/>
        </w:rPr>
      </w:pPr>
    </w:p>
    <w:p w14:paraId="63F23181" w14:textId="77777777" w:rsidR="00EE0649" w:rsidRPr="000C5598" w:rsidRDefault="00EE0649" w:rsidP="009359C3">
      <w:pPr>
        <w:rPr>
          <w:rFonts w:ascii="Arial" w:hAnsi="Arial" w:cs="Arial"/>
          <w:b/>
          <w:sz w:val="22"/>
          <w:szCs w:val="22"/>
          <w:u w:val="single"/>
        </w:rPr>
      </w:pPr>
      <w:r w:rsidRPr="000C5598">
        <w:rPr>
          <w:rFonts w:ascii="Arial" w:hAnsi="Arial" w:cs="Arial"/>
          <w:b/>
          <w:sz w:val="22"/>
          <w:szCs w:val="22"/>
          <w:u w:val="single"/>
        </w:rPr>
        <w:t>Correspondant</w:t>
      </w:r>
      <w:r w:rsidR="00640A71">
        <w:rPr>
          <w:rFonts w:ascii="Arial" w:hAnsi="Arial" w:cs="Arial"/>
          <w:b/>
          <w:sz w:val="22"/>
          <w:szCs w:val="22"/>
          <w:u w:val="single"/>
        </w:rPr>
        <w:t>s</w:t>
      </w:r>
      <w:r w:rsidRPr="000C5598">
        <w:rPr>
          <w:rFonts w:ascii="Arial" w:hAnsi="Arial" w:cs="Arial"/>
          <w:b/>
          <w:sz w:val="22"/>
          <w:szCs w:val="22"/>
          <w:u w:val="single"/>
        </w:rPr>
        <w:t xml:space="preserve"> du Titulaire</w:t>
      </w:r>
    </w:p>
    <w:p w14:paraId="5D620DD5" w14:textId="77777777" w:rsidR="00EE0649" w:rsidRPr="009033B9" w:rsidRDefault="00EE0649" w:rsidP="00EE0649">
      <w:pPr>
        <w:rPr>
          <w:rFonts w:ascii="Arial" w:hAnsi="Arial" w:cs="Arial"/>
          <w:sz w:val="22"/>
          <w:szCs w:val="22"/>
        </w:rPr>
      </w:pPr>
    </w:p>
    <w:p w14:paraId="15B99AC5" w14:textId="77777777" w:rsidR="00640A71" w:rsidRPr="00F53E2F" w:rsidRDefault="00640A71" w:rsidP="00640A71">
      <w:pPr>
        <w:autoSpaceDE w:val="0"/>
        <w:autoSpaceDN w:val="0"/>
        <w:adjustRightInd w:val="0"/>
        <w:rPr>
          <w:rFonts w:ascii="Arial" w:hAnsi="Arial" w:cs="Arial"/>
          <w:sz w:val="22"/>
          <w:szCs w:val="22"/>
          <w:u w:val="single"/>
        </w:rPr>
      </w:pPr>
      <w:r w:rsidRPr="00F53E2F">
        <w:rPr>
          <w:rFonts w:ascii="Arial" w:hAnsi="Arial" w:cs="Arial"/>
          <w:sz w:val="22"/>
          <w:szCs w:val="22"/>
          <w:u w:val="single"/>
        </w:rPr>
        <w:t xml:space="preserve">Correspondant </w:t>
      </w:r>
      <w:r>
        <w:rPr>
          <w:rFonts w:ascii="Arial" w:hAnsi="Arial" w:cs="Arial"/>
          <w:sz w:val="22"/>
          <w:szCs w:val="22"/>
          <w:u w:val="single"/>
        </w:rPr>
        <w:t>technique</w:t>
      </w:r>
      <w:r w:rsidRPr="00F53E2F">
        <w:rPr>
          <w:rFonts w:ascii="Arial" w:hAnsi="Arial" w:cs="Arial"/>
          <w:sz w:val="22"/>
          <w:szCs w:val="22"/>
          <w:u w:val="single"/>
        </w:rPr>
        <w:t xml:space="preserve"> du Titulaire :</w:t>
      </w:r>
    </w:p>
    <w:p w14:paraId="0C732ABF" w14:textId="77777777" w:rsidR="00640A71" w:rsidRDefault="00640A71" w:rsidP="00640A71">
      <w:pPr>
        <w:autoSpaceDE w:val="0"/>
        <w:autoSpaceDN w:val="0"/>
        <w:adjustRightInd w:val="0"/>
        <w:jc w:val="both"/>
        <w:rPr>
          <w:rFonts w:ascii="Arial" w:hAnsi="Arial" w:cs="Arial"/>
          <w:sz w:val="22"/>
          <w:szCs w:val="22"/>
        </w:rPr>
      </w:pPr>
    </w:p>
    <w:p w14:paraId="393B9730" w14:textId="77777777" w:rsidR="00640A71" w:rsidRDefault="00640A71" w:rsidP="00640A71">
      <w:pPr>
        <w:autoSpaceDE w:val="0"/>
        <w:autoSpaceDN w:val="0"/>
        <w:adjustRightInd w:val="0"/>
        <w:jc w:val="both"/>
        <w:rPr>
          <w:rFonts w:ascii="Arial" w:hAnsi="Arial" w:cs="Arial"/>
          <w:sz w:val="22"/>
          <w:szCs w:val="22"/>
        </w:rPr>
      </w:pPr>
      <w:r>
        <w:rPr>
          <w:rFonts w:ascii="Arial" w:hAnsi="Arial" w:cs="Arial"/>
          <w:sz w:val="22"/>
          <w:szCs w:val="22"/>
        </w:rPr>
        <w:t>_______________ - Tél : _______________</w:t>
      </w:r>
    </w:p>
    <w:p w14:paraId="3E23CFF3" w14:textId="77777777" w:rsidR="00640A71" w:rsidRDefault="00640A71" w:rsidP="00640A71">
      <w:pPr>
        <w:autoSpaceDE w:val="0"/>
        <w:autoSpaceDN w:val="0"/>
        <w:adjustRightInd w:val="0"/>
        <w:rPr>
          <w:rFonts w:ascii="Arial" w:hAnsi="Arial" w:cs="Arial"/>
          <w:sz w:val="22"/>
          <w:szCs w:val="22"/>
          <w:u w:val="single"/>
        </w:rPr>
      </w:pPr>
    </w:p>
    <w:p w14:paraId="7EED6A00" w14:textId="77777777" w:rsidR="00640A71" w:rsidRPr="00F53E2F" w:rsidRDefault="00640A71" w:rsidP="00640A71">
      <w:pPr>
        <w:autoSpaceDE w:val="0"/>
        <w:autoSpaceDN w:val="0"/>
        <w:adjustRightInd w:val="0"/>
        <w:rPr>
          <w:rFonts w:ascii="Arial" w:hAnsi="Arial" w:cs="Arial"/>
          <w:sz w:val="22"/>
          <w:szCs w:val="22"/>
          <w:u w:val="single"/>
        </w:rPr>
      </w:pPr>
      <w:r w:rsidRPr="00F53E2F">
        <w:rPr>
          <w:rFonts w:ascii="Arial" w:hAnsi="Arial" w:cs="Arial"/>
          <w:sz w:val="22"/>
          <w:szCs w:val="22"/>
          <w:u w:val="single"/>
        </w:rPr>
        <w:t xml:space="preserve">Correspondant </w:t>
      </w:r>
      <w:r>
        <w:rPr>
          <w:rFonts w:ascii="Arial" w:hAnsi="Arial" w:cs="Arial"/>
          <w:sz w:val="22"/>
          <w:szCs w:val="22"/>
          <w:u w:val="single"/>
        </w:rPr>
        <w:t>commercial</w:t>
      </w:r>
      <w:r w:rsidRPr="00F53E2F">
        <w:rPr>
          <w:rFonts w:ascii="Arial" w:hAnsi="Arial" w:cs="Arial"/>
          <w:sz w:val="22"/>
          <w:szCs w:val="22"/>
          <w:u w:val="single"/>
        </w:rPr>
        <w:t xml:space="preserve"> du Titulaire :</w:t>
      </w:r>
    </w:p>
    <w:p w14:paraId="75088233" w14:textId="77777777" w:rsidR="00640A71" w:rsidRDefault="00640A71" w:rsidP="00640A71">
      <w:pPr>
        <w:autoSpaceDE w:val="0"/>
        <w:autoSpaceDN w:val="0"/>
        <w:adjustRightInd w:val="0"/>
        <w:jc w:val="both"/>
        <w:rPr>
          <w:rFonts w:ascii="Arial" w:hAnsi="Arial" w:cs="Arial"/>
          <w:sz w:val="22"/>
          <w:szCs w:val="22"/>
        </w:rPr>
      </w:pPr>
    </w:p>
    <w:p w14:paraId="6277D6A3" w14:textId="77777777" w:rsidR="00640A71" w:rsidRDefault="00640A71" w:rsidP="00640A71">
      <w:pPr>
        <w:autoSpaceDE w:val="0"/>
        <w:autoSpaceDN w:val="0"/>
        <w:adjustRightInd w:val="0"/>
        <w:jc w:val="both"/>
        <w:rPr>
          <w:rFonts w:ascii="Arial" w:hAnsi="Arial" w:cs="Arial"/>
          <w:sz w:val="22"/>
          <w:szCs w:val="22"/>
        </w:rPr>
      </w:pPr>
      <w:r>
        <w:rPr>
          <w:rFonts w:ascii="Arial" w:hAnsi="Arial" w:cs="Arial"/>
          <w:sz w:val="22"/>
          <w:szCs w:val="22"/>
        </w:rPr>
        <w:t>_______________ - Tél : _______________</w:t>
      </w:r>
    </w:p>
    <w:p w14:paraId="2A720BA6" w14:textId="77777777" w:rsidR="00640A71" w:rsidRDefault="00640A71" w:rsidP="00640A71">
      <w:pPr>
        <w:autoSpaceDE w:val="0"/>
        <w:autoSpaceDN w:val="0"/>
        <w:adjustRightInd w:val="0"/>
        <w:jc w:val="both"/>
        <w:rPr>
          <w:rFonts w:ascii="Arial" w:hAnsi="Arial" w:cs="Arial"/>
          <w:sz w:val="22"/>
          <w:szCs w:val="22"/>
        </w:rPr>
      </w:pPr>
    </w:p>
    <w:p w14:paraId="7435B060" w14:textId="71B58AAC" w:rsidR="00640A71" w:rsidRDefault="00640A71" w:rsidP="00640A71">
      <w:pPr>
        <w:rPr>
          <w:rFonts w:ascii="Arial" w:hAnsi="Arial" w:cs="Arial"/>
          <w:sz w:val="22"/>
          <w:szCs w:val="22"/>
        </w:rPr>
      </w:pPr>
      <w:r w:rsidRPr="009033B9">
        <w:rPr>
          <w:rFonts w:ascii="Arial" w:hAnsi="Arial" w:cs="Arial"/>
          <w:sz w:val="22"/>
          <w:szCs w:val="22"/>
        </w:rPr>
        <w:t>En cas d’indisponibilité d’un des correspondants, la partie concernée informe l’autre de la désignation d’un nouvel interlocuteur.</w:t>
      </w:r>
    </w:p>
    <w:p w14:paraId="5C95D162" w14:textId="306DF9D0" w:rsidR="00781F17" w:rsidRDefault="00781F17" w:rsidP="00640A71">
      <w:pPr>
        <w:rPr>
          <w:rFonts w:ascii="Arial" w:hAnsi="Arial" w:cs="Arial"/>
          <w:sz w:val="22"/>
          <w:szCs w:val="22"/>
        </w:rPr>
      </w:pPr>
    </w:p>
    <w:p w14:paraId="7D5C7D3F" w14:textId="77777777" w:rsidR="00CA1673" w:rsidRPr="00CA1673" w:rsidRDefault="00CA1673" w:rsidP="00CA1673">
      <w:pPr>
        <w:rPr>
          <w:rFonts w:ascii="Arial" w:hAnsi="Arial" w:cs="Arial"/>
          <w:i/>
          <w:iCs/>
          <w:color w:val="000000"/>
          <w:sz w:val="22"/>
          <w:szCs w:val="22"/>
        </w:rPr>
      </w:pPr>
      <w:r w:rsidRPr="00CA1673">
        <w:rPr>
          <w:rFonts w:ascii="Arial" w:hAnsi="Arial" w:cs="Arial"/>
          <w:i/>
          <w:iCs/>
          <w:color w:val="000000"/>
          <w:sz w:val="22"/>
          <w:szCs w:val="22"/>
          <w:highlight w:val="green"/>
        </w:rPr>
        <w:t>(à compléter par le soumissionnaire)</w:t>
      </w:r>
    </w:p>
    <w:p w14:paraId="061561FB" w14:textId="77777777" w:rsidR="00CA1673" w:rsidRDefault="00CA1673" w:rsidP="00640A71">
      <w:pPr>
        <w:rPr>
          <w:rFonts w:ascii="Arial" w:hAnsi="Arial" w:cs="Arial"/>
          <w:sz w:val="22"/>
          <w:szCs w:val="22"/>
        </w:rPr>
      </w:pPr>
    </w:p>
    <w:p w14:paraId="036074E3" w14:textId="77777777" w:rsidR="00B71256" w:rsidRPr="009033B9" w:rsidRDefault="00B71256" w:rsidP="00640A71">
      <w:pPr>
        <w:rPr>
          <w:rFonts w:ascii="Arial" w:hAnsi="Arial" w:cs="Arial"/>
          <w:sz w:val="22"/>
          <w:szCs w:val="22"/>
        </w:rPr>
      </w:pPr>
    </w:p>
    <w:p w14:paraId="5C7E5BFE" w14:textId="0CB576B2" w:rsidR="00257FE7" w:rsidRDefault="00257FE7" w:rsidP="00257FE7">
      <w:pPr>
        <w:pStyle w:val="Titre1"/>
        <w:rPr>
          <w:rFonts w:ascii="Arial" w:hAnsi="Arial" w:cs="Arial"/>
          <w:color w:val="000000"/>
          <w:sz w:val="22"/>
        </w:rPr>
      </w:pPr>
      <w:r w:rsidRPr="00257FE7">
        <w:rPr>
          <w:rFonts w:ascii="Arial" w:hAnsi="Arial" w:cs="Arial"/>
          <w:color w:val="000000"/>
          <w:sz w:val="22"/>
        </w:rPr>
        <w:t xml:space="preserve"> </w:t>
      </w:r>
      <w:bookmarkStart w:id="10" w:name="_Toc215153006"/>
      <w:r>
        <w:rPr>
          <w:rFonts w:ascii="Arial" w:hAnsi="Arial" w:cs="Arial"/>
          <w:color w:val="000000"/>
          <w:sz w:val="22"/>
        </w:rPr>
        <w:t>ETENDUE DU MARCHE</w:t>
      </w:r>
      <w:bookmarkEnd w:id="10"/>
      <w:r>
        <w:rPr>
          <w:rFonts w:ascii="Arial" w:hAnsi="Arial" w:cs="Arial"/>
          <w:color w:val="000000"/>
          <w:sz w:val="22"/>
        </w:rPr>
        <w:t xml:space="preserve"> </w:t>
      </w:r>
    </w:p>
    <w:p w14:paraId="2EDC7714" w14:textId="77777777" w:rsidR="00257FE7" w:rsidRPr="0041427D" w:rsidRDefault="00257FE7" w:rsidP="00257FE7">
      <w:pPr>
        <w:rPr>
          <w:rFonts w:ascii="Arial" w:hAnsi="Arial" w:cs="Arial"/>
          <w:sz w:val="22"/>
          <w:szCs w:val="22"/>
        </w:rPr>
      </w:pPr>
      <w:r w:rsidRPr="0041427D">
        <w:rPr>
          <w:rFonts w:ascii="Arial" w:hAnsi="Arial" w:cs="Arial"/>
          <w:sz w:val="22"/>
          <w:szCs w:val="22"/>
        </w:rPr>
        <w:t>Le présent marché comprend, conformément au cahier des charges précité à l’article 2 :</w:t>
      </w:r>
    </w:p>
    <w:p w14:paraId="641193ED" w14:textId="547D8496" w:rsidR="00257FE7" w:rsidRPr="0041427D" w:rsidRDefault="00257FE7" w:rsidP="002748A2">
      <w:pPr>
        <w:pStyle w:val="Paragraphedeliste"/>
        <w:numPr>
          <w:ilvl w:val="0"/>
          <w:numId w:val="12"/>
        </w:numPr>
        <w:rPr>
          <w:rFonts w:cs="Arial"/>
          <w:sz w:val="22"/>
          <w:szCs w:val="22"/>
        </w:rPr>
      </w:pPr>
      <w:r w:rsidRPr="0041427D">
        <w:rPr>
          <w:rFonts w:cs="Arial"/>
          <w:sz w:val="22"/>
          <w:szCs w:val="22"/>
        </w:rPr>
        <w:t xml:space="preserve">la concession des droits d’accès et d’utilisation à titre non-exclusif </w:t>
      </w:r>
      <w:r w:rsidR="0041427D" w:rsidRPr="0041427D">
        <w:rPr>
          <w:rFonts w:cs="Arial"/>
          <w:sz w:val="22"/>
          <w:szCs w:val="22"/>
        </w:rPr>
        <w:t>du Logiciel</w:t>
      </w:r>
      <w:r w:rsidRPr="0041427D">
        <w:rPr>
          <w:rFonts w:cs="Arial"/>
          <w:sz w:val="22"/>
          <w:szCs w:val="22"/>
        </w:rPr>
        <w:t xml:space="preserve"> </w:t>
      </w:r>
      <w:r w:rsidR="00F96A2E" w:rsidRPr="0041427D">
        <w:rPr>
          <w:rFonts w:cs="Arial"/>
          <w:sz w:val="22"/>
          <w:szCs w:val="22"/>
        </w:rPr>
        <w:t>générateur d’applications web de type SIG</w:t>
      </w:r>
      <w:r w:rsidR="00326796" w:rsidRPr="0041427D">
        <w:rPr>
          <w:rFonts w:cs="Arial"/>
          <w:sz w:val="22"/>
          <w:szCs w:val="22"/>
        </w:rPr>
        <w:t xml:space="preserve"> répondant aux exigences du CEA,</w:t>
      </w:r>
    </w:p>
    <w:p w14:paraId="432ED40D" w14:textId="576BC8B5" w:rsidR="00257FE7" w:rsidRPr="0041427D" w:rsidRDefault="00257FE7" w:rsidP="002748A2">
      <w:pPr>
        <w:pStyle w:val="Paragraphedeliste"/>
        <w:numPr>
          <w:ilvl w:val="0"/>
          <w:numId w:val="12"/>
        </w:numPr>
        <w:rPr>
          <w:rFonts w:cs="Arial"/>
          <w:sz w:val="22"/>
          <w:szCs w:val="22"/>
        </w:rPr>
      </w:pPr>
      <w:r w:rsidRPr="0041427D">
        <w:rPr>
          <w:rFonts w:cs="Arial"/>
          <w:sz w:val="22"/>
          <w:szCs w:val="22"/>
        </w:rPr>
        <w:t xml:space="preserve">des </w:t>
      </w:r>
      <w:r w:rsidR="00C2393F" w:rsidRPr="0041427D">
        <w:rPr>
          <w:rFonts w:cs="Arial"/>
          <w:sz w:val="22"/>
          <w:szCs w:val="22"/>
        </w:rPr>
        <w:t>P</w:t>
      </w:r>
      <w:r w:rsidRPr="0041427D">
        <w:rPr>
          <w:rFonts w:cs="Arial"/>
          <w:sz w:val="22"/>
          <w:szCs w:val="22"/>
        </w:rPr>
        <w:t xml:space="preserve">restations </w:t>
      </w:r>
      <w:r w:rsidR="00C2393F" w:rsidRPr="0041427D">
        <w:rPr>
          <w:rFonts w:cs="Arial"/>
          <w:sz w:val="22"/>
          <w:szCs w:val="22"/>
        </w:rPr>
        <w:t>associées nécessaire</w:t>
      </w:r>
      <w:r w:rsidR="00B00AB1">
        <w:rPr>
          <w:rFonts w:cs="Arial"/>
          <w:sz w:val="22"/>
          <w:szCs w:val="22"/>
        </w:rPr>
        <w:t>s</w:t>
      </w:r>
      <w:r w:rsidR="00C2393F" w:rsidRPr="0041427D">
        <w:rPr>
          <w:rFonts w:cs="Arial"/>
          <w:sz w:val="22"/>
          <w:szCs w:val="22"/>
        </w:rPr>
        <w:t xml:space="preserve"> à l’exploitation du Logiciel. </w:t>
      </w:r>
    </w:p>
    <w:p w14:paraId="241B16F7" w14:textId="6C0CE8A3" w:rsidR="00257FE7" w:rsidRDefault="00257FE7" w:rsidP="00257FE7"/>
    <w:p w14:paraId="4645A921" w14:textId="77777777" w:rsidR="0041427D" w:rsidRPr="00257FE7" w:rsidRDefault="0041427D" w:rsidP="00257FE7"/>
    <w:p w14:paraId="349B5B0B" w14:textId="5EF44816" w:rsidR="00257FE7" w:rsidRPr="00257FE7" w:rsidRDefault="00257FE7" w:rsidP="00257FE7">
      <w:pPr>
        <w:pStyle w:val="Titre1"/>
        <w:rPr>
          <w:rFonts w:ascii="Arial" w:hAnsi="Arial" w:cs="Arial"/>
          <w:color w:val="000000"/>
          <w:sz w:val="22"/>
        </w:rPr>
      </w:pPr>
      <w:bookmarkStart w:id="11" w:name="_Toc215153007"/>
      <w:r>
        <w:rPr>
          <w:rFonts w:ascii="Arial" w:hAnsi="Arial" w:cs="Arial"/>
          <w:color w:val="000000"/>
          <w:sz w:val="22"/>
        </w:rPr>
        <w:t>DISPOSITIONS RELATIVES AU LOGICIEL</w:t>
      </w:r>
      <w:bookmarkEnd w:id="11"/>
      <w:r>
        <w:rPr>
          <w:rFonts w:ascii="Arial" w:hAnsi="Arial" w:cs="Arial"/>
          <w:color w:val="000000"/>
          <w:sz w:val="22"/>
        </w:rPr>
        <w:t xml:space="preserve"> </w:t>
      </w:r>
    </w:p>
    <w:p w14:paraId="58A0931B" w14:textId="77777777" w:rsidR="00F96A2E" w:rsidRDefault="00F96A2E" w:rsidP="00326796">
      <w:pPr>
        <w:pStyle w:val="Titre2"/>
        <w:numPr>
          <w:ilvl w:val="0"/>
          <w:numId w:val="0"/>
        </w:numPr>
        <w:rPr>
          <w:rFonts w:ascii="Arial" w:hAnsi="Arial" w:cs="Arial"/>
          <w:sz w:val="22"/>
          <w:szCs w:val="22"/>
          <w:u w:val="none"/>
        </w:rPr>
      </w:pPr>
      <w:bookmarkStart w:id="12" w:name="_Toc517161408"/>
      <w:bookmarkStart w:id="13" w:name="_Toc368387859"/>
    </w:p>
    <w:p w14:paraId="3CF2C602" w14:textId="380FFE6E" w:rsidR="00C2393F" w:rsidRPr="00C2393F" w:rsidRDefault="00C2393F" w:rsidP="00C2393F">
      <w:pPr>
        <w:pStyle w:val="Titre2"/>
        <w:rPr>
          <w:rFonts w:ascii="Arial" w:hAnsi="Arial" w:cs="Arial"/>
          <w:sz w:val="22"/>
          <w:szCs w:val="22"/>
          <w:u w:val="none"/>
        </w:rPr>
      </w:pPr>
      <w:bookmarkStart w:id="14" w:name="_Toc215153008"/>
      <w:r w:rsidRPr="00C2393F">
        <w:rPr>
          <w:rFonts w:ascii="Arial" w:hAnsi="Arial" w:cs="Arial"/>
          <w:sz w:val="22"/>
          <w:szCs w:val="22"/>
          <w:u w:val="none"/>
        </w:rPr>
        <w:t>Droits concédés</w:t>
      </w:r>
      <w:bookmarkEnd w:id="12"/>
      <w:bookmarkEnd w:id="14"/>
    </w:p>
    <w:p w14:paraId="48A3165D" w14:textId="30DA067C" w:rsidR="00C2393F" w:rsidRPr="004E2DD1" w:rsidRDefault="00C2393F" w:rsidP="00C2393F">
      <w:pPr>
        <w:jc w:val="both"/>
        <w:rPr>
          <w:rFonts w:ascii="Arial" w:hAnsi="Arial"/>
          <w:sz w:val="22"/>
          <w:szCs w:val="20"/>
        </w:rPr>
      </w:pPr>
      <w:r w:rsidRPr="004E2DD1">
        <w:rPr>
          <w:rFonts w:ascii="Arial" w:hAnsi="Arial"/>
          <w:sz w:val="22"/>
          <w:szCs w:val="20"/>
        </w:rPr>
        <w:t>Le Titulaire concède au CEA qui l’accepte un droit non-exclusif d’utiliser le Logiciel en accès simultanés, pour toute la durée légale de protection des droits de propriété intellectuelle (dite « licence perpétuelle »), le Logiciel pouvant être utilisé :</w:t>
      </w:r>
    </w:p>
    <w:p w14:paraId="339DCD3F" w14:textId="29A37284" w:rsidR="00C2393F" w:rsidRPr="004E2DD1" w:rsidRDefault="00C2393F" w:rsidP="002748A2">
      <w:pPr>
        <w:numPr>
          <w:ilvl w:val="0"/>
          <w:numId w:val="14"/>
        </w:numPr>
        <w:jc w:val="both"/>
        <w:rPr>
          <w:rFonts w:ascii="Arial" w:hAnsi="Arial"/>
          <w:sz w:val="22"/>
          <w:szCs w:val="20"/>
        </w:rPr>
      </w:pPr>
      <w:r w:rsidRPr="004E2DD1">
        <w:rPr>
          <w:rFonts w:ascii="Arial" w:hAnsi="Arial"/>
          <w:sz w:val="22"/>
          <w:szCs w:val="20"/>
        </w:rPr>
        <w:t xml:space="preserve">sur un environnement de production pour </w:t>
      </w:r>
      <w:r w:rsidR="00326796" w:rsidRPr="004E2DD1">
        <w:rPr>
          <w:rFonts w:ascii="Arial" w:hAnsi="Arial"/>
          <w:sz w:val="22"/>
          <w:szCs w:val="20"/>
        </w:rPr>
        <w:t xml:space="preserve">100 </w:t>
      </w:r>
      <w:r w:rsidRPr="004E2DD1">
        <w:rPr>
          <w:rFonts w:ascii="Arial" w:hAnsi="Arial"/>
          <w:sz w:val="22"/>
          <w:szCs w:val="20"/>
        </w:rPr>
        <w:t xml:space="preserve">utilisateurs et </w:t>
      </w:r>
      <w:r w:rsidR="00E8502C" w:rsidRPr="004E2DD1">
        <w:rPr>
          <w:rFonts w:ascii="Arial" w:hAnsi="Arial"/>
          <w:sz w:val="22"/>
          <w:szCs w:val="20"/>
        </w:rPr>
        <w:t>3</w:t>
      </w:r>
      <w:r w:rsidRPr="004E2DD1">
        <w:rPr>
          <w:rFonts w:ascii="Arial" w:hAnsi="Arial"/>
          <w:sz w:val="22"/>
          <w:szCs w:val="20"/>
        </w:rPr>
        <w:t xml:space="preserve"> administrateurs ;</w:t>
      </w:r>
    </w:p>
    <w:p w14:paraId="47D7AD19" w14:textId="50492C76" w:rsidR="00C2393F" w:rsidRPr="004E2DD1" w:rsidRDefault="00C2393F" w:rsidP="002748A2">
      <w:pPr>
        <w:numPr>
          <w:ilvl w:val="0"/>
          <w:numId w:val="14"/>
        </w:numPr>
        <w:jc w:val="both"/>
        <w:rPr>
          <w:rFonts w:ascii="Arial" w:hAnsi="Arial"/>
          <w:sz w:val="22"/>
          <w:szCs w:val="20"/>
        </w:rPr>
      </w:pPr>
      <w:r w:rsidRPr="004E2DD1">
        <w:rPr>
          <w:rFonts w:ascii="Arial" w:hAnsi="Arial"/>
          <w:sz w:val="22"/>
          <w:szCs w:val="20"/>
        </w:rPr>
        <w:t xml:space="preserve">sur un environnement de </w:t>
      </w:r>
      <w:r w:rsidR="00E8502C" w:rsidRPr="004E2DD1">
        <w:rPr>
          <w:rFonts w:ascii="Arial" w:hAnsi="Arial"/>
          <w:sz w:val="22"/>
          <w:szCs w:val="20"/>
        </w:rPr>
        <w:t>développement pour 20 utilisateurs et 3 administrateurs ;</w:t>
      </w:r>
    </w:p>
    <w:p w14:paraId="38186F4D" w14:textId="61EE7373" w:rsidR="00C2393F" w:rsidRPr="004E2DD1" w:rsidRDefault="00C2393F" w:rsidP="002748A2">
      <w:pPr>
        <w:numPr>
          <w:ilvl w:val="0"/>
          <w:numId w:val="14"/>
        </w:numPr>
        <w:jc w:val="both"/>
        <w:rPr>
          <w:rFonts w:ascii="Arial" w:hAnsi="Arial"/>
          <w:sz w:val="22"/>
          <w:szCs w:val="20"/>
        </w:rPr>
      </w:pPr>
      <w:r w:rsidRPr="004E2DD1">
        <w:rPr>
          <w:rFonts w:ascii="Arial" w:hAnsi="Arial"/>
          <w:sz w:val="22"/>
          <w:szCs w:val="20"/>
        </w:rPr>
        <w:t xml:space="preserve">sur un environnement de </w:t>
      </w:r>
      <w:r w:rsidR="00E8502C" w:rsidRPr="004E2DD1">
        <w:rPr>
          <w:rFonts w:ascii="Arial" w:hAnsi="Arial"/>
          <w:sz w:val="22"/>
          <w:szCs w:val="20"/>
        </w:rPr>
        <w:t>paramétrage</w:t>
      </w:r>
      <w:r w:rsidRPr="004E2DD1">
        <w:rPr>
          <w:rFonts w:ascii="Arial" w:hAnsi="Arial"/>
          <w:sz w:val="22"/>
          <w:szCs w:val="20"/>
        </w:rPr>
        <w:t xml:space="preserve"> pour </w:t>
      </w:r>
      <w:r w:rsidR="00E8502C" w:rsidRPr="004E2DD1">
        <w:rPr>
          <w:rFonts w:ascii="Arial" w:hAnsi="Arial"/>
          <w:sz w:val="22"/>
          <w:szCs w:val="20"/>
        </w:rPr>
        <w:t>20</w:t>
      </w:r>
      <w:r w:rsidRPr="004E2DD1">
        <w:rPr>
          <w:rFonts w:ascii="Arial" w:hAnsi="Arial"/>
          <w:sz w:val="22"/>
          <w:szCs w:val="20"/>
        </w:rPr>
        <w:t xml:space="preserve"> utilisateurs et </w:t>
      </w:r>
      <w:r w:rsidR="00E8502C" w:rsidRPr="004E2DD1">
        <w:rPr>
          <w:rFonts w:ascii="Arial" w:hAnsi="Arial"/>
          <w:sz w:val="22"/>
          <w:szCs w:val="20"/>
        </w:rPr>
        <w:t>3</w:t>
      </w:r>
      <w:r w:rsidRPr="004E2DD1">
        <w:rPr>
          <w:rFonts w:ascii="Arial" w:hAnsi="Arial"/>
          <w:sz w:val="22"/>
          <w:szCs w:val="20"/>
        </w:rPr>
        <w:t xml:space="preserve"> administrateurs.</w:t>
      </w:r>
    </w:p>
    <w:p w14:paraId="1C72A0EF" w14:textId="77777777" w:rsidR="00C2393F" w:rsidRPr="004E2DD1" w:rsidRDefault="00C2393F" w:rsidP="00C2393F">
      <w:pPr>
        <w:jc w:val="both"/>
        <w:rPr>
          <w:rFonts w:ascii="Arial" w:hAnsi="Arial"/>
          <w:sz w:val="22"/>
          <w:szCs w:val="20"/>
        </w:rPr>
      </w:pPr>
    </w:p>
    <w:p w14:paraId="7494C0FF" w14:textId="77777777" w:rsidR="00C2393F" w:rsidRPr="00640ADF" w:rsidRDefault="00C2393F" w:rsidP="00C2393F">
      <w:pPr>
        <w:jc w:val="both"/>
        <w:rPr>
          <w:rFonts w:ascii="Arial" w:hAnsi="Arial"/>
          <w:bCs/>
          <w:sz w:val="22"/>
          <w:szCs w:val="20"/>
        </w:rPr>
      </w:pPr>
      <w:r w:rsidRPr="004E2DD1">
        <w:rPr>
          <w:rFonts w:ascii="Arial" w:hAnsi="Arial"/>
          <w:bCs/>
          <w:sz w:val="22"/>
          <w:szCs w:val="20"/>
        </w:rPr>
        <w:t>Il est précisé que le CEA peut procéder à la</w:t>
      </w:r>
      <w:r w:rsidRPr="00640ADF">
        <w:rPr>
          <w:rFonts w:ascii="Arial" w:hAnsi="Arial"/>
          <w:bCs/>
          <w:sz w:val="22"/>
          <w:szCs w:val="20"/>
        </w:rPr>
        <w:t xml:space="preserve"> reproduction du Logiciel :</w:t>
      </w:r>
    </w:p>
    <w:p w14:paraId="09BCDE1E" w14:textId="77777777" w:rsidR="00C2393F" w:rsidRPr="00640ADF" w:rsidRDefault="00C2393F" w:rsidP="00C2393F">
      <w:pPr>
        <w:jc w:val="both"/>
        <w:rPr>
          <w:rFonts w:ascii="Arial" w:hAnsi="Arial"/>
          <w:bCs/>
          <w:sz w:val="22"/>
          <w:szCs w:val="20"/>
        </w:rPr>
      </w:pPr>
      <w:r w:rsidRPr="00640ADF">
        <w:rPr>
          <w:rFonts w:ascii="Arial" w:hAnsi="Arial"/>
          <w:bCs/>
          <w:sz w:val="22"/>
          <w:szCs w:val="20"/>
        </w:rPr>
        <w:t>(i)</w:t>
      </w:r>
      <w:r w:rsidRPr="00640ADF">
        <w:rPr>
          <w:rFonts w:ascii="Arial" w:hAnsi="Arial"/>
          <w:bCs/>
          <w:sz w:val="22"/>
          <w:szCs w:val="20"/>
        </w:rPr>
        <w:tab/>
        <w:t xml:space="preserve">nécessitée par le chargement, l'affichage, l'exécution, la transmission et le stockage du Logiciel aux fins de son utilisation sur les postes prévus par le présent marché, </w:t>
      </w:r>
    </w:p>
    <w:p w14:paraId="2DA1D288" w14:textId="31932EF4" w:rsidR="00C2393F" w:rsidRDefault="00C2393F" w:rsidP="00C2393F">
      <w:pPr>
        <w:jc w:val="both"/>
        <w:rPr>
          <w:rFonts w:ascii="Arial" w:hAnsi="Arial"/>
          <w:bCs/>
          <w:sz w:val="22"/>
          <w:szCs w:val="20"/>
        </w:rPr>
      </w:pPr>
      <w:r w:rsidRPr="00640ADF">
        <w:rPr>
          <w:rFonts w:ascii="Arial" w:hAnsi="Arial"/>
          <w:bCs/>
          <w:sz w:val="22"/>
          <w:szCs w:val="20"/>
        </w:rPr>
        <w:t>(ii)</w:t>
      </w:r>
      <w:r w:rsidRPr="00640ADF">
        <w:rPr>
          <w:rFonts w:ascii="Arial" w:hAnsi="Arial"/>
          <w:bCs/>
          <w:sz w:val="22"/>
          <w:szCs w:val="20"/>
        </w:rPr>
        <w:tab/>
        <w:t>pour la réalisation d'une copie de sauvegarde conformément à la loi applicable. En cas d'utilisation de la copie, le présent marché s'applique à celle-ci.</w:t>
      </w:r>
    </w:p>
    <w:p w14:paraId="36FDFB42" w14:textId="4320C645" w:rsidR="00D7144F" w:rsidRDefault="00D7144F" w:rsidP="00D7144F">
      <w:pPr>
        <w:jc w:val="both"/>
        <w:rPr>
          <w:rFonts w:ascii="Arial" w:hAnsi="Arial" w:cs="Arial"/>
          <w:color w:val="000000"/>
          <w:sz w:val="22"/>
          <w:szCs w:val="22"/>
        </w:rPr>
      </w:pPr>
      <w:r>
        <w:rPr>
          <w:rFonts w:ascii="Arial" w:hAnsi="Arial" w:cs="Arial"/>
          <w:color w:val="000000"/>
          <w:sz w:val="22"/>
          <w:szCs w:val="22"/>
        </w:rPr>
        <w:t>Le</w:t>
      </w:r>
      <w:r w:rsidRPr="00A6043D">
        <w:rPr>
          <w:rFonts w:ascii="Arial" w:hAnsi="Arial" w:cs="Arial"/>
          <w:color w:val="000000"/>
          <w:sz w:val="22"/>
          <w:szCs w:val="22"/>
        </w:rPr>
        <w:t xml:space="preserve"> CEA peut procéder</w:t>
      </w:r>
      <w:r>
        <w:rPr>
          <w:rFonts w:ascii="Arial" w:hAnsi="Arial" w:cs="Arial"/>
          <w:color w:val="000000"/>
          <w:sz w:val="22"/>
          <w:szCs w:val="22"/>
        </w:rPr>
        <w:t xml:space="preserve"> à une reproduction de la documentation nécessaire à l’utilisation des Logiciels supplémentaires de façon conforme au </w:t>
      </w:r>
      <w:r w:rsidR="003A4112">
        <w:rPr>
          <w:rFonts w:ascii="Arial" w:hAnsi="Arial" w:cs="Arial"/>
          <w:color w:val="000000"/>
          <w:sz w:val="22"/>
          <w:szCs w:val="22"/>
        </w:rPr>
        <w:t>présent marché</w:t>
      </w:r>
      <w:r>
        <w:rPr>
          <w:rFonts w:ascii="Arial" w:hAnsi="Arial" w:cs="Arial"/>
          <w:color w:val="000000"/>
          <w:sz w:val="22"/>
          <w:szCs w:val="22"/>
        </w:rPr>
        <w:t>.</w:t>
      </w:r>
    </w:p>
    <w:p w14:paraId="767D10E4" w14:textId="77777777" w:rsidR="00D7144F" w:rsidRPr="00640ADF" w:rsidRDefault="00D7144F" w:rsidP="00C2393F">
      <w:pPr>
        <w:jc w:val="both"/>
        <w:rPr>
          <w:rFonts w:ascii="Arial" w:hAnsi="Arial"/>
          <w:bCs/>
          <w:sz w:val="22"/>
          <w:szCs w:val="20"/>
        </w:rPr>
      </w:pPr>
    </w:p>
    <w:p w14:paraId="341676A3" w14:textId="77777777" w:rsidR="00C2393F" w:rsidRPr="00937411" w:rsidRDefault="00C2393F" w:rsidP="00C2393F">
      <w:pPr>
        <w:jc w:val="both"/>
        <w:rPr>
          <w:rFonts w:ascii="Arial" w:hAnsi="Arial"/>
          <w:sz w:val="22"/>
          <w:szCs w:val="20"/>
        </w:rPr>
      </w:pPr>
    </w:p>
    <w:p w14:paraId="5CD20CC7" w14:textId="3CEE98EB" w:rsidR="00C2393F" w:rsidRDefault="00C2393F" w:rsidP="00C2393F">
      <w:pPr>
        <w:jc w:val="both"/>
        <w:rPr>
          <w:rFonts w:ascii="Arial" w:hAnsi="Arial"/>
          <w:sz w:val="22"/>
          <w:szCs w:val="20"/>
        </w:rPr>
      </w:pPr>
      <w:r w:rsidRPr="00937411">
        <w:rPr>
          <w:rFonts w:ascii="Arial" w:hAnsi="Arial"/>
          <w:sz w:val="22"/>
          <w:szCs w:val="20"/>
        </w:rPr>
        <w:t xml:space="preserve">Le profil utilisateur bénéficiant d’un droit d’accès dans le cadre de la concession de la licence est défini comme suit : le personnel du CEA statutaire et non-statutaire (y compris </w:t>
      </w:r>
      <w:r w:rsidRPr="00937411">
        <w:rPr>
          <w:rFonts w:ascii="Arial" w:hAnsi="Arial"/>
          <w:sz w:val="22"/>
          <w:szCs w:val="20"/>
        </w:rPr>
        <w:lastRenderedPageBreak/>
        <w:t xml:space="preserve">les contrats à durée déterminée, </w:t>
      </w:r>
      <w:r>
        <w:rPr>
          <w:rFonts w:ascii="Arial" w:hAnsi="Arial"/>
          <w:sz w:val="22"/>
          <w:szCs w:val="20"/>
        </w:rPr>
        <w:t xml:space="preserve">les intérimaires, </w:t>
      </w:r>
      <w:r w:rsidRPr="00937411">
        <w:rPr>
          <w:rFonts w:ascii="Arial" w:hAnsi="Arial"/>
          <w:sz w:val="22"/>
          <w:szCs w:val="20"/>
        </w:rPr>
        <w:t xml:space="preserve">les thésards, les post-docs et les stagiaires), ainsi que le personnel de toute société extérieure </w:t>
      </w:r>
      <w:r w:rsidR="00E8502C">
        <w:rPr>
          <w:rFonts w:ascii="Arial" w:hAnsi="Arial"/>
          <w:sz w:val="22"/>
          <w:szCs w:val="20"/>
        </w:rPr>
        <w:t xml:space="preserve">y compris les universités ou organismes de recherche </w:t>
      </w:r>
      <w:r w:rsidRPr="00937411">
        <w:rPr>
          <w:rFonts w:ascii="Arial" w:hAnsi="Arial"/>
          <w:sz w:val="22"/>
          <w:szCs w:val="20"/>
        </w:rPr>
        <w:t>amené</w:t>
      </w:r>
      <w:r w:rsidR="00CE5E20">
        <w:rPr>
          <w:rFonts w:ascii="Arial" w:hAnsi="Arial"/>
          <w:sz w:val="22"/>
          <w:szCs w:val="20"/>
        </w:rPr>
        <w:t>s</w:t>
      </w:r>
      <w:r w:rsidRPr="00937411">
        <w:rPr>
          <w:rFonts w:ascii="Arial" w:hAnsi="Arial"/>
          <w:sz w:val="22"/>
          <w:szCs w:val="20"/>
        </w:rPr>
        <w:t xml:space="preserve"> à travailler sur le site du CEA.</w:t>
      </w:r>
    </w:p>
    <w:p w14:paraId="0FF0C1FA" w14:textId="77777777" w:rsidR="00D7144F" w:rsidRDefault="00D7144F" w:rsidP="00C2393F">
      <w:pPr>
        <w:jc w:val="both"/>
        <w:rPr>
          <w:rFonts w:ascii="Arial" w:hAnsi="Arial"/>
          <w:sz w:val="22"/>
          <w:szCs w:val="20"/>
        </w:rPr>
      </w:pPr>
    </w:p>
    <w:p w14:paraId="18FB3A06" w14:textId="77777777" w:rsidR="00D7144F" w:rsidRPr="004E2DD1" w:rsidRDefault="00D7144F" w:rsidP="00D7144F">
      <w:pPr>
        <w:jc w:val="both"/>
        <w:rPr>
          <w:rFonts w:ascii="Arial" w:hAnsi="Arial" w:cs="Arial"/>
          <w:color w:val="000000"/>
          <w:sz w:val="22"/>
          <w:szCs w:val="22"/>
        </w:rPr>
      </w:pPr>
      <w:r>
        <w:rPr>
          <w:rFonts w:ascii="Arial" w:hAnsi="Arial" w:cs="Arial"/>
          <w:color w:val="000000"/>
          <w:sz w:val="22"/>
          <w:szCs w:val="22"/>
        </w:rPr>
        <w:t xml:space="preserve">Les droits sont ainsi concédés pour toute utilisation pour les besoins propres du CEA, à quelque titre que ce soit, notamment dans le cadre de prestations de services, de </w:t>
      </w:r>
      <w:r w:rsidRPr="004E2DD1">
        <w:rPr>
          <w:rFonts w:ascii="Arial" w:hAnsi="Arial" w:cs="Arial"/>
          <w:color w:val="000000"/>
          <w:sz w:val="22"/>
          <w:szCs w:val="22"/>
        </w:rPr>
        <w:t xml:space="preserve">collaborations nationales, européennes ou internationales, bilatérales ou multilatérales relative à des projets de R&amp;D ou industriels et pour les besoins de formation des utilisateurs mentionnés ci-dessous. </w:t>
      </w:r>
    </w:p>
    <w:p w14:paraId="014105AA" w14:textId="77777777" w:rsidR="00C2393F" w:rsidRPr="004E2DD1" w:rsidRDefault="00C2393F" w:rsidP="00C2393F"/>
    <w:p w14:paraId="3682F64B" w14:textId="3482ACC1" w:rsidR="00C2393F" w:rsidRPr="004E2DD1" w:rsidRDefault="00C2393F" w:rsidP="00C2393F">
      <w:pPr>
        <w:pStyle w:val="Titre2"/>
        <w:rPr>
          <w:rFonts w:ascii="Arial" w:hAnsi="Arial" w:cs="Arial"/>
          <w:sz w:val="22"/>
          <w:szCs w:val="22"/>
          <w:u w:val="none"/>
        </w:rPr>
      </w:pPr>
      <w:bookmarkStart w:id="15" w:name="_Toc517161409"/>
      <w:bookmarkStart w:id="16" w:name="_Toc215153009"/>
      <w:r w:rsidRPr="004E2DD1">
        <w:rPr>
          <w:rFonts w:ascii="Arial" w:hAnsi="Arial" w:cs="Arial"/>
          <w:sz w:val="22"/>
          <w:szCs w:val="22"/>
          <w:u w:val="none"/>
        </w:rPr>
        <w:t>Livraison</w:t>
      </w:r>
      <w:bookmarkEnd w:id="15"/>
      <w:bookmarkEnd w:id="16"/>
      <w:r w:rsidRPr="004E2DD1">
        <w:rPr>
          <w:rFonts w:ascii="Arial" w:hAnsi="Arial" w:cs="Arial"/>
          <w:sz w:val="22"/>
          <w:szCs w:val="22"/>
          <w:u w:val="none"/>
        </w:rPr>
        <w:t xml:space="preserve"> </w:t>
      </w:r>
      <w:bookmarkEnd w:id="13"/>
    </w:p>
    <w:p w14:paraId="592F632D" w14:textId="2CBCC024" w:rsidR="00C2393F" w:rsidRPr="00937411" w:rsidRDefault="00C2393F" w:rsidP="00C2393F">
      <w:pPr>
        <w:jc w:val="both"/>
        <w:rPr>
          <w:rFonts w:ascii="Arial" w:hAnsi="Arial" w:cs="Arial"/>
          <w:bCs/>
          <w:color w:val="000000"/>
          <w:sz w:val="22"/>
        </w:rPr>
      </w:pPr>
      <w:r w:rsidRPr="004E2DD1">
        <w:rPr>
          <w:rFonts w:ascii="Arial" w:hAnsi="Arial" w:cs="Arial"/>
          <w:sz w:val="22"/>
          <w:szCs w:val="22"/>
        </w:rPr>
        <w:t>Le Titulaire s’engage à rendre disponible l’ensemble des Logiciels concédés en licence</w:t>
      </w:r>
      <w:r w:rsidRPr="004E2DD1">
        <w:rPr>
          <w:rFonts w:ascii="Arial" w:hAnsi="Arial" w:cs="Arial"/>
          <w:bCs/>
          <w:color w:val="000000"/>
          <w:sz w:val="22"/>
        </w:rPr>
        <w:t xml:space="preserve"> et à mettre à disposition les clefs d’activation permettant de les exécuter,</w:t>
      </w:r>
      <w:r w:rsidR="00E8502C" w:rsidRPr="004E2DD1">
        <w:rPr>
          <w:rFonts w:ascii="Arial" w:hAnsi="Arial" w:cs="Arial"/>
          <w:bCs/>
          <w:color w:val="000000"/>
          <w:sz w:val="22"/>
        </w:rPr>
        <w:t xml:space="preserve"> </w:t>
      </w:r>
      <w:r w:rsidRPr="004E2DD1">
        <w:rPr>
          <w:rFonts w:ascii="Arial" w:hAnsi="Arial" w:cs="Arial"/>
          <w:bCs/>
          <w:color w:val="000000"/>
          <w:sz w:val="22"/>
        </w:rPr>
        <w:t>sur les moyens informatiques existant dans l’environnement du CEA/Grenoble dans un délai maximum de</w:t>
      </w:r>
      <w:r w:rsidR="00E8502C" w:rsidRPr="004E2DD1">
        <w:rPr>
          <w:rFonts w:ascii="Arial" w:hAnsi="Arial" w:cs="Arial"/>
          <w:bCs/>
          <w:color w:val="000000"/>
          <w:sz w:val="22"/>
        </w:rPr>
        <w:t xml:space="preserve"> </w:t>
      </w:r>
      <w:r w:rsidR="004119FC" w:rsidRPr="004E2DD1">
        <w:rPr>
          <w:rFonts w:ascii="Arial" w:hAnsi="Arial" w:cs="Arial"/>
          <w:bCs/>
          <w:color w:val="000000"/>
          <w:sz w:val="22"/>
        </w:rPr>
        <w:t>15</w:t>
      </w:r>
      <w:r w:rsidRPr="004E2DD1">
        <w:rPr>
          <w:rFonts w:ascii="Arial" w:hAnsi="Arial" w:cs="Arial"/>
          <w:bCs/>
          <w:color w:val="000000"/>
          <w:sz w:val="22"/>
        </w:rPr>
        <w:t xml:space="preserve"> jours à compter de la notification du marché.</w:t>
      </w:r>
    </w:p>
    <w:p w14:paraId="09FCA90A" w14:textId="77777777" w:rsidR="00C2393F" w:rsidRPr="00937411" w:rsidRDefault="00C2393F" w:rsidP="00C2393F">
      <w:pPr>
        <w:jc w:val="both"/>
        <w:rPr>
          <w:rFonts w:ascii="Arial" w:hAnsi="Arial" w:cs="Arial"/>
          <w:bCs/>
          <w:color w:val="000000"/>
          <w:sz w:val="22"/>
        </w:rPr>
      </w:pPr>
    </w:p>
    <w:p w14:paraId="3CEDA97E" w14:textId="67920303" w:rsidR="00C2393F" w:rsidRPr="00937411" w:rsidRDefault="00C2393F" w:rsidP="00C2393F">
      <w:pPr>
        <w:jc w:val="both"/>
        <w:rPr>
          <w:rFonts w:ascii="Arial" w:hAnsi="Arial" w:cs="Arial"/>
          <w:bCs/>
          <w:color w:val="000000"/>
          <w:sz w:val="22"/>
        </w:rPr>
      </w:pPr>
      <w:r w:rsidRPr="00937411">
        <w:rPr>
          <w:rFonts w:ascii="Arial" w:hAnsi="Arial" w:cs="Arial"/>
          <w:bCs/>
          <w:color w:val="000000"/>
          <w:sz w:val="22"/>
        </w:rPr>
        <w:t>Le Titulaire fournit également, l’ensemble de la documentation associée aux licences et demandée au cahier des charges.</w:t>
      </w:r>
    </w:p>
    <w:p w14:paraId="777F92BF" w14:textId="77777777" w:rsidR="004119FC" w:rsidRPr="00C2393F" w:rsidRDefault="004119FC" w:rsidP="00C2393F">
      <w:pPr>
        <w:rPr>
          <w:rFonts w:ascii="Arial" w:hAnsi="Arial" w:cs="Arial"/>
        </w:rPr>
      </w:pPr>
    </w:p>
    <w:p w14:paraId="5019E66A" w14:textId="78455505" w:rsidR="004119FC" w:rsidRDefault="004119FC" w:rsidP="00C2393F">
      <w:pPr>
        <w:numPr>
          <w:ilvl w:val="1"/>
          <w:numId w:val="4"/>
        </w:numPr>
        <w:rPr>
          <w:rFonts w:ascii="Arial" w:hAnsi="Arial" w:cs="Arial"/>
          <w:b/>
          <w:sz w:val="22"/>
          <w:szCs w:val="22"/>
        </w:rPr>
      </w:pPr>
      <w:bookmarkStart w:id="17" w:name="_Toc517161412"/>
      <w:r>
        <w:rPr>
          <w:rFonts w:ascii="Arial" w:hAnsi="Arial" w:cs="Arial"/>
          <w:b/>
          <w:sz w:val="22"/>
          <w:szCs w:val="22"/>
        </w:rPr>
        <w:t xml:space="preserve">Support à l’installation </w:t>
      </w:r>
    </w:p>
    <w:p w14:paraId="16DB9CFA" w14:textId="0D3CF2BC" w:rsidR="004119FC" w:rsidRPr="004119FC" w:rsidRDefault="004119FC" w:rsidP="004119FC">
      <w:pPr>
        <w:jc w:val="both"/>
        <w:rPr>
          <w:rFonts w:ascii="Arial" w:hAnsi="Arial" w:cs="Arial"/>
          <w:bCs/>
          <w:sz w:val="22"/>
          <w:szCs w:val="22"/>
        </w:rPr>
      </w:pPr>
      <w:r w:rsidRPr="004119FC">
        <w:rPr>
          <w:rFonts w:ascii="Arial" w:hAnsi="Arial" w:cs="Arial"/>
          <w:bCs/>
          <w:sz w:val="22"/>
          <w:szCs w:val="22"/>
        </w:rPr>
        <w:t xml:space="preserve">Le Titulaire assure le support à l’installation du Logiciel dans les conditions prévues au cahier des charges. La date d’installation du Logiciel est fixée par le CEA et intervient dans un délai de 30 jours à compter de la livraison par le Titulaire du Logiciel. </w:t>
      </w:r>
    </w:p>
    <w:p w14:paraId="49DF4430" w14:textId="3B08BCBB" w:rsidR="004119FC" w:rsidRPr="004119FC" w:rsidRDefault="004119FC" w:rsidP="004119FC">
      <w:pPr>
        <w:jc w:val="both"/>
        <w:rPr>
          <w:rFonts w:ascii="Arial" w:hAnsi="Arial" w:cs="Arial"/>
          <w:bCs/>
          <w:sz w:val="22"/>
          <w:szCs w:val="22"/>
        </w:rPr>
      </w:pPr>
      <w:r w:rsidRPr="004119FC">
        <w:rPr>
          <w:rFonts w:ascii="Arial" w:hAnsi="Arial" w:cs="Arial"/>
          <w:bCs/>
          <w:sz w:val="22"/>
          <w:szCs w:val="22"/>
        </w:rPr>
        <w:t xml:space="preserve">Les coûts de support à l’installation sont compris dans le prix mentionné à l’article </w:t>
      </w:r>
      <w:r w:rsidRPr="004119FC">
        <w:rPr>
          <w:rFonts w:ascii="Arial" w:hAnsi="Arial" w:cs="Arial"/>
          <w:bCs/>
          <w:sz w:val="22"/>
          <w:szCs w:val="22"/>
          <w:highlight w:val="green"/>
        </w:rPr>
        <w:t>1</w:t>
      </w:r>
      <w:r w:rsidR="004E2DD1">
        <w:rPr>
          <w:rFonts w:ascii="Arial" w:hAnsi="Arial" w:cs="Arial"/>
          <w:bCs/>
          <w:sz w:val="22"/>
          <w:szCs w:val="22"/>
          <w:highlight w:val="green"/>
        </w:rPr>
        <w:t>3</w:t>
      </w:r>
      <w:r w:rsidRPr="004119FC">
        <w:rPr>
          <w:rFonts w:ascii="Arial" w:hAnsi="Arial" w:cs="Arial"/>
          <w:bCs/>
          <w:sz w:val="22"/>
          <w:szCs w:val="22"/>
          <w:highlight w:val="green"/>
        </w:rPr>
        <w:t>.1</w:t>
      </w:r>
      <w:r w:rsidRPr="004119FC">
        <w:rPr>
          <w:rFonts w:ascii="Arial" w:hAnsi="Arial" w:cs="Arial"/>
          <w:bCs/>
          <w:sz w:val="22"/>
          <w:szCs w:val="22"/>
        </w:rPr>
        <w:t xml:space="preserve"> du présent marché.</w:t>
      </w:r>
    </w:p>
    <w:p w14:paraId="4A279411" w14:textId="77777777" w:rsidR="004119FC" w:rsidRDefault="004119FC" w:rsidP="004119FC">
      <w:pPr>
        <w:rPr>
          <w:rFonts w:ascii="Arial" w:hAnsi="Arial" w:cs="Arial"/>
          <w:b/>
          <w:sz w:val="22"/>
          <w:szCs w:val="22"/>
        </w:rPr>
      </w:pPr>
    </w:p>
    <w:p w14:paraId="6165BA84" w14:textId="6E01A4BD" w:rsidR="00C2393F" w:rsidRPr="00C2393F" w:rsidRDefault="00C2393F" w:rsidP="00C2393F">
      <w:pPr>
        <w:numPr>
          <w:ilvl w:val="1"/>
          <w:numId w:val="4"/>
        </w:numPr>
        <w:rPr>
          <w:rFonts w:ascii="Arial" w:hAnsi="Arial" w:cs="Arial"/>
          <w:b/>
          <w:sz w:val="22"/>
          <w:szCs w:val="22"/>
        </w:rPr>
      </w:pPr>
      <w:r w:rsidRPr="00C2393F">
        <w:rPr>
          <w:rFonts w:ascii="Arial" w:hAnsi="Arial" w:cs="Arial"/>
          <w:b/>
          <w:sz w:val="22"/>
          <w:szCs w:val="22"/>
        </w:rPr>
        <w:t>Garantie d’éviction</w:t>
      </w:r>
      <w:bookmarkEnd w:id="17"/>
    </w:p>
    <w:p w14:paraId="16B15750" w14:textId="77777777" w:rsidR="00C2393F" w:rsidRPr="00C2393F" w:rsidRDefault="00C2393F" w:rsidP="00C6566D">
      <w:pPr>
        <w:jc w:val="both"/>
        <w:rPr>
          <w:rFonts w:ascii="Arial" w:hAnsi="Arial" w:cs="Arial"/>
          <w:bCs/>
          <w:color w:val="000000"/>
          <w:sz w:val="22"/>
        </w:rPr>
      </w:pPr>
      <w:r w:rsidRPr="00C2393F">
        <w:rPr>
          <w:rFonts w:ascii="Arial" w:hAnsi="Arial" w:cs="Arial"/>
          <w:bCs/>
          <w:color w:val="000000"/>
          <w:sz w:val="22"/>
        </w:rPr>
        <w:t>Le Titulaire garantit au CEA qu’il détient tous les droits de propriété intellectuelle nécessaires à l’exécution du marché et à l’utilisation du Logiciel.</w:t>
      </w:r>
    </w:p>
    <w:p w14:paraId="2C6F471E" w14:textId="77777777" w:rsidR="00C2393F" w:rsidRPr="00C2393F" w:rsidRDefault="00C2393F" w:rsidP="00C6566D">
      <w:pPr>
        <w:jc w:val="both"/>
        <w:rPr>
          <w:rFonts w:ascii="Arial" w:hAnsi="Arial" w:cs="Arial"/>
          <w:bCs/>
          <w:color w:val="000000"/>
          <w:sz w:val="22"/>
        </w:rPr>
      </w:pPr>
      <w:r w:rsidRPr="00C2393F">
        <w:rPr>
          <w:rFonts w:ascii="Arial" w:hAnsi="Arial" w:cs="Arial"/>
          <w:bCs/>
          <w:color w:val="000000"/>
          <w:sz w:val="22"/>
        </w:rPr>
        <w:t>Le Titulaire garantit en particulier le CEA contre toutes conséquences dommageables résultant de toute revendication ou réclamation de tiers en lien avec le Logiciel dans les conditions précisées à l’article 12.5 du chapitre 5 des Conditions Générales d’Achat du CEA.</w:t>
      </w:r>
    </w:p>
    <w:p w14:paraId="09882682" w14:textId="77777777" w:rsidR="003A7FE3" w:rsidRPr="009033B9" w:rsidRDefault="003A7FE3" w:rsidP="00B55C75">
      <w:pPr>
        <w:rPr>
          <w:rFonts w:ascii="Arial" w:hAnsi="Arial" w:cs="Arial"/>
        </w:rPr>
      </w:pPr>
    </w:p>
    <w:p w14:paraId="36E64321" w14:textId="0C447B91" w:rsidR="00C2393F" w:rsidRDefault="002748A2" w:rsidP="00951391">
      <w:pPr>
        <w:pStyle w:val="Titre1"/>
        <w:rPr>
          <w:rFonts w:ascii="Arial" w:hAnsi="Arial" w:cs="Arial"/>
        </w:rPr>
      </w:pPr>
      <w:bookmarkStart w:id="18" w:name="_Toc215153010"/>
      <w:r>
        <w:rPr>
          <w:rFonts w:ascii="Arial" w:hAnsi="Arial" w:cs="Arial"/>
        </w:rPr>
        <w:t>PRESTATIONS ASSOCIEES</w:t>
      </w:r>
      <w:bookmarkEnd w:id="18"/>
      <w:r>
        <w:rPr>
          <w:rFonts w:ascii="Arial" w:hAnsi="Arial" w:cs="Arial"/>
        </w:rPr>
        <w:t xml:space="preserve"> </w:t>
      </w:r>
    </w:p>
    <w:p w14:paraId="5A5A6FCD" w14:textId="2236AE05" w:rsidR="002748A2" w:rsidRPr="00BF05FC" w:rsidRDefault="00BF05FC" w:rsidP="002748A2">
      <w:pPr>
        <w:rPr>
          <w:rFonts w:ascii="Arial" w:hAnsi="Arial" w:cs="Arial"/>
          <w:sz w:val="22"/>
          <w:szCs w:val="22"/>
        </w:rPr>
      </w:pPr>
      <w:r w:rsidRPr="00BF05FC">
        <w:rPr>
          <w:rFonts w:ascii="Arial" w:hAnsi="Arial" w:cs="Arial"/>
          <w:sz w:val="22"/>
          <w:szCs w:val="22"/>
        </w:rPr>
        <w:t xml:space="preserve">Les Prestations associées précisément décrites au cahier des charges comprennent : </w:t>
      </w:r>
    </w:p>
    <w:p w14:paraId="6B05F0CD" w14:textId="330BD642" w:rsidR="004119FC" w:rsidRDefault="00BF05FC" w:rsidP="004119FC">
      <w:pPr>
        <w:pStyle w:val="Paragraphedeliste"/>
        <w:numPr>
          <w:ilvl w:val="0"/>
          <w:numId w:val="14"/>
        </w:numPr>
        <w:rPr>
          <w:rFonts w:cs="Arial"/>
          <w:sz w:val="22"/>
          <w:szCs w:val="22"/>
        </w:rPr>
      </w:pPr>
      <w:r w:rsidRPr="00BF05FC">
        <w:rPr>
          <w:rFonts w:cs="Arial"/>
          <w:sz w:val="22"/>
          <w:szCs w:val="22"/>
        </w:rPr>
        <w:t xml:space="preserve">des prestations de maintenance </w:t>
      </w:r>
      <w:r w:rsidR="004119FC">
        <w:rPr>
          <w:rFonts w:cs="Arial"/>
          <w:sz w:val="22"/>
          <w:szCs w:val="22"/>
        </w:rPr>
        <w:t>applicative du Logiciel</w:t>
      </w:r>
    </w:p>
    <w:p w14:paraId="682763C4" w14:textId="756C5051" w:rsidR="002D033F" w:rsidRPr="004119FC" w:rsidRDefault="002D033F" w:rsidP="004119FC">
      <w:pPr>
        <w:pStyle w:val="Paragraphedeliste"/>
        <w:numPr>
          <w:ilvl w:val="0"/>
          <w:numId w:val="14"/>
        </w:numPr>
        <w:rPr>
          <w:rFonts w:cs="Arial"/>
          <w:sz w:val="22"/>
          <w:szCs w:val="22"/>
        </w:rPr>
      </w:pPr>
      <w:r>
        <w:rPr>
          <w:rFonts w:cs="Arial"/>
          <w:sz w:val="22"/>
          <w:szCs w:val="22"/>
        </w:rPr>
        <w:t>des prestations de formation pour des administrateurs fonctionnels</w:t>
      </w:r>
    </w:p>
    <w:p w14:paraId="7234C6C9" w14:textId="40CD8C16" w:rsidR="00BF05FC" w:rsidRPr="00BF05FC" w:rsidRDefault="00BF05FC" w:rsidP="00BF05FC">
      <w:pPr>
        <w:pStyle w:val="Paragraphedeliste"/>
        <w:numPr>
          <w:ilvl w:val="0"/>
          <w:numId w:val="14"/>
        </w:numPr>
        <w:rPr>
          <w:rFonts w:cs="Arial"/>
          <w:sz w:val="22"/>
          <w:szCs w:val="22"/>
        </w:rPr>
      </w:pPr>
      <w:r w:rsidRPr="00BF05FC">
        <w:rPr>
          <w:rFonts w:cs="Arial"/>
          <w:sz w:val="22"/>
          <w:szCs w:val="22"/>
        </w:rPr>
        <w:t xml:space="preserve">des Prestations sur bordereau de prix unitaire. </w:t>
      </w:r>
    </w:p>
    <w:p w14:paraId="2884062E" w14:textId="4DCBABB0" w:rsidR="00BF05FC" w:rsidRPr="00BF05FC" w:rsidRDefault="00BF05FC" w:rsidP="00BF05FC">
      <w:pPr>
        <w:rPr>
          <w:rFonts w:ascii="Arial" w:hAnsi="Arial" w:cs="Arial"/>
          <w:b/>
          <w:sz w:val="22"/>
          <w:szCs w:val="22"/>
        </w:rPr>
      </w:pPr>
    </w:p>
    <w:p w14:paraId="1EB03CCC" w14:textId="35FFA2FC" w:rsidR="00200F51" w:rsidRPr="00200F51" w:rsidRDefault="00BF05FC" w:rsidP="00200F51">
      <w:pPr>
        <w:pStyle w:val="Titre2"/>
        <w:rPr>
          <w:rFonts w:ascii="Arial" w:hAnsi="Arial" w:cs="Arial"/>
          <w:sz w:val="22"/>
          <w:szCs w:val="22"/>
          <w:u w:val="none"/>
        </w:rPr>
      </w:pPr>
      <w:bookmarkStart w:id="19" w:name="_Toc215153011"/>
      <w:r w:rsidRPr="00BF05FC">
        <w:rPr>
          <w:rFonts w:ascii="Arial" w:hAnsi="Arial" w:cs="Arial"/>
          <w:sz w:val="22"/>
          <w:szCs w:val="22"/>
          <w:u w:val="none"/>
        </w:rPr>
        <w:t xml:space="preserve">Maintenance </w:t>
      </w:r>
      <w:r w:rsidR="00200F51">
        <w:rPr>
          <w:rFonts w:ascii="Arial" w:hAnsi="Arial" w:cs="Arial"/>
          <w:sz w:val="22"/>
          <w:szCs w:val="22"/>
          <w:u w:val="none"/>
        </w:rPr>
        <w:t>applicative</w:t>
      </w:r>
      <w:bookmarkEnd w:id="19"/>
    </w:p>
    <w:p w14:paraId="2888D890" w14:textId="0CEDA3A5" w:rsidR="00200F51" w:rsidRDefault="00BF05FC" w:rsidP="004119FC">
      <w:pPr>
        <w:jc w:val="both"/>
        <w:rPr>
          <w:rFonts w:ascii="Arial" w:hAnsi="Arial" w:cs="Arial"/>
          <w:sz w:val="22"/>
          <w:szCs w:val="22"/>
        </w:rPr>
      </w:pPr>
      <w:r w:rsidRPr="00BF05FC">
        <w:rPr>
          <w:rFonts w:ascii="Arial" w:hAnsi="Arial" w:cs="Arial"/>
          <w:sz w:val="22"/>
          <w:szCs w:val="22"/>
        </w:rPr>
        <w:t xml:space="preserve">Le Titulaire fournit au titre du présent marché un service de maintenance </w:t>
      </w:r>
      <w:r w:rsidR="00200F51">
        <w:rPr>
          <w:rFonts w:ascii="Arial" w:hAnsi="Arial" w:cs="Arial"/>
          <w:sz w:val="22"/>
          <w:szCs w:val="22"/>
        </w:rPr>
        <w:t xml:space="preserve">applicative (éditeur) </w:t>
      </w:r>
      <w:r w:rsidRPr="00BF05FC">
        <w:rPr>
          <w:rFonts w:ascii="Arial" w:hAnsi="Arial" w:cs="Arial"/>
          <w:sz w:val="22"/>
          <w:szCs w:val="22"/>
        </w:rPr>
        <w:t>du Logiciel</w:t>
      </w:r>
      <w:r w:rsidR="00200F51">
        <w:rPr>
          <w:rFonts w:ascii="Arial" w:hAnsi="Arial" w:cs="Arial"/>
          <w:sz w:val="22"/>
          <w:szCs w:val="22"/>
        </w:rPr>
        <w:t xml:space="preserve"> comprenant des prestations de </w:t>
      </w:r>
      <w:r w:rsidR="004119FC">
        <w:rPr>
          <w:rFonts w:ascii="Arial" w:hAnsi="Arial" w:cs="Arial"/>
          <w:sz w:val="22"/>
          <w:szCs w:val="22"/>
        </w:rPr>
        <w:t xml:space="preserve">maintenance corrective et évolutive. </w:t>
      </w:r>
    </w:p>
    <w:p w14:paraId="13AB979C" w14:textId="77777777" w:rsidR="004119FC" w:rsidRPr="004119FC" w:rsidRDefault="004119FC" w:rsidP="004119FC">
      <w:pPr>
        <w:jc w:val="both"/>
        <w:rPr>
          <w:rFonts w:ascii="Arial" w:hAnsi="Arial" w:cs="Arial"/>
          <w:sz w:val="22"/>
          <w:szCs w:val="22"/>
        </w:rPr>
      </w:pPr>
    </w:p>
    <w:p w14:paraId="38EAEA7C" w14:textId="6C41ABCC" w:rsidR="00BF05FC" w:rsidRPr="00200F51" w:rsidRDefault="00BF05FC" w:rsidP="00200F51">
      <w:pPr>
        <w:rPr>
          <w:rFonts w:ascii="Arial" w:hAnsi="Arial" w:cs="Arial"/>
          <w:sz w:val="22"/>
          <w:szCs w:val="22"/>
        </w:rPr>
      </w:pPr>
      <w:r w:rsidRPr="00200F51">
        <w:rPr>
          <w:rFonts w:ascii="Arial" w:hAnsi="Arial" w:cs="Arial"/>
          <w:sz w:val="22"/>
          <w:szCs w:val="22"/>
        </w:rPr>
        <w:t>Ce service est fourni pour une durée de trois ans à compter de la Réception définitive du Logiciel par le CEA.</w:t>
      </w:r>
      <w:r w:rsidR="00E8502C">
        <w:rPr>
          <w:rFonts w:ascii="Arial" w:hAnsi="Arial" w:cs="Arial"/>
          <w:sz w:val="22"/>
          <w:szCs w:val="22"/>
        </w:rPr>
        <w:t xml:space="preserve"> Elle se déroule en parallèle de la garantie.</w:t>
      </w:r>
    </w:p>
    <w:p w14:paraId="1C0CBAF5" w14:textId="77777777" w:rsidR="004119FC" w:rsidRDefault="004119FC" w:rsidP="00200F51">
      <w:pPr>
        <w:autoSpaceDE w:val="0"/>
        <w:autoSpaceDN w:val="0"/>
        <w:adjustRightInd w:val="0"/>
        <w:jc w:val="both"/>
        <w:rPr>
          <w:rFonts w:ascii="Arial" w:hAnsi="Arial" w:cs="Arial"/>
          <w:color w:val="000000"/>
          <w:sz w:val="22"/>
          <w:szCs w:val="22"/>
        </w:rPr>
      </w:pPr>
    </w:p>
    <w:p w14:paraId="60FEB7C7" w14:textId="593D2F98" w:rsidR="00200F51" w:rsidRDefault="00200F51" w:rsidP="00200F51">
      <w:pPr>
        <w:autoSpaceDE w:val="0"/>
        <w:autoSpaceDN w:val="0"/>
        <w:adjustRightInd w:val="0"/>
        <w:jc w:val="both"/>
        <w:rPr>
          <w:rFonts w:ascii="Arial" w:hAnsi="Arial" w:cs="Arial"/>
          <w:color w:val="000000"/>
          <w:sz w:val="22"/>
          <w:szCs w:val="22"/>
        </w:rPr>
      </w:pPr>
      <w:r w:rsidRPr="00E56FA4">
        <w:rPr>
          <w:rFonts w:ascii="Arial" w:hAnsi="Arial" w:cs="Arial"/>
          <w:color w:val="000000"/>
          <w:sz w:val="22"/>
          <w:szCs w:val="22"/>
        </w:rPr>
        <w:t xml:space="preserve">Chaque </w:t>
      </w:r>
      <w:r>
        <w:rPr>
          <w:rFonts w:ascii="Arial" w:hAnsi="Arial" w:cs="Arial"/>
          <w:color w:val="000000"/>
          <w:sz w:val="22"/>
          <w:szCs w:val="22"/>
        </w:rPr>
        <w:t xml:space="preserve">demande de maintenance corrective sur le Logiciel, fait l’objet de l’enregistrement d’une demande dont le niveau de criticité est déterminé par le CEA dans l’outil de gestion des </w:t>
      </w:r>
      <w:r w:rsidR="00B8777A">
        <w:rPr>
          <w:rFonts w:ascii="Arial" w:hAnsi="Arial" w:cs="Arial"/>
          <w:color w:val="000000"/>
          <w:sz w:val="22"/>
          <w:szCs w:val="22"/>
        </w:rPr>
        <w:t xml:space="preserve">incidents </w:t>
      </w:r>
      <w:r>
        <w:rPr>
          <w:rFonts w:ascii="Arial" w:hAnsi="Arial" w:cs="Arial"/>
          <w:color w:val="000000"/>
          <w:sz w:val="22"/>
          <w:szCs w:val="22"/>
        </w:rPr>
        <w:t>mis en place par le Titulaire.</w:t>
      </w:r>
      <w:r w:rsidR="00A868EE">
        <w:rPr>
          <w:rFonts w:ascii="Arial" w:hAnsi="Arial" w:cs="Arial"/>
          <w:color w:val="000000"/>
          <w:sz w:val="22"/>
          <w:szCs w:val="22"/>
        </w:rPr>
        <w:t xml:space="preserve"> </w:t>
      </w:r>
      <w:r>
        <w:rPr>
          <w:rFonts w:ascii="Arial" w:hAnsi="Arial" w:cs="Arial"/>
          <w:color w:val="000000"/>
          <w:sz w:val="22"/>
          <w:szCs w:val="22"/>
        </w:rPr>
        <w:t>En fonction de la qualification de l’anomalie (</w:t>
      </w:r>
      <w:r w:rsidR="00A868EE">
        <w:rPr>
          <w:rFonts w:ascii="Arial" w:hAnsi="Arial" w:cs="Arial"/>
          <w:color w:val="000000"/>
          <w:sz w:val="22"/>
          <w:szCs w:val="22"/>
        </w:rPr>
        <w:t>Critique, Elevé, Moyen</w:t>
      </w:r>
      <w:r>
        <w:rPr>
          <w:rFonts w:ascii="Arial" w:hAnsi="Arial" w:cs="Arial"/>
          <w:color w:val="000000"/>
          <w:sz w:val="22"/>
          <w:szCs w:val="22"/>
        </w:rPr>
        <w:t xml:space="preserve">), le Titulaire résout l’anomalie dans le délai correspondant mentionné au cahier des charges. </w:t>
      </w:r>
    </w:p>
    <w:p w14:paraId="536F79AA" w14:textId="26DD2F9A" w:rsidR="00BF05FC" w:rsidRPr="00BF05FC" w:rsidRDefault="00BF05FC" w:rsidP="00BF05FC">
      <w:pPr>
        <w:jc w:val="both"/>
        <w:rPr>
          <w:rFonts w:ascii="Arial" w:hAnsi="Arial" w:cs="Arial"/>
          <w:sz w:val="22"/>
          <w:szCs w:val="22"/>
        </w:rPr>
      </w:pPr>
    </w:p>
    <w:p w14:paraId="769B509C" w14:textId="77777777" w:rsidR="00BF05FC" w:rsidRPr="00BF05FC" w:rsidRDefault="00BF05FC" w:rsidP="00BF05FC">
      <w:pPr>
        <w:jc w:val="both"/>
        <w:rPr>
          <w:rFonts w:ascii="Arial" w:hAnsi="Arial" w:cs="Arial"/>
          <w:sz w:val="22"/>
          <w:szCs w:val="22"/>
        </w:rPr>
      </w:pPr>
    </w:p>
    <w:p w14:paraId="3F70796B" w14:textId="2A390624" w:rsidR="00BF05FC" w:rsidRPr="00BF05FC" w:rsidRDefault="00A868EE" w:rsidP="00BF05FC">
      <w:pPr>
        <w:jc w:val="both"/>
        <w:rPr>
          <w:rFonts w:ascii="Arial" w:hAnsi="Arial" w:cs="Arial"/>
          <w:sz w:val="22"/>
          <w:szCs w:val="22"/>
        </w:rPr>
      </w:pPr>
      <w:r>
        <w:rPr>
          <w:rFonts w:ascii="Arial" w:hAnsi="Arial" w:cs="Arial"/>
          <w:sz w:val="22"/>
          <w:szCs w:val="22"/>
        </w:rPr>
        <w:t xml:space="preserve">La maintenance évolutive du Logiciel </w:t>
      </w:r>
      <w:r w:rsidR="004119FC">
        <w:rPr>
          <w:rFonts w:ascii="Arial" w:hAnsi="Arial" w:cs="Arial"/>
          <w:sz w:val="22"/>
          <w:szCs w:val="22"/>
        </w:rPr>
        <w:t>comprend</w:t>
      </w:r>
      <w:r>
        <w:rPr>
          <w:rFonts w:ascii="Arial" w:hAnsi="Arial" w:cs="Arial"/>
          <w:sz w:val="22"/>
          <w:szCs w:val="22"/>
        </w:rPr>
        <w:t xml:space="preserve"> l</w:t>
      </w:r>
      <w:r w:rsidR="00BF05FC" w:rsidRPr="00BF05FC">
        <w:rPr>
          <w:rFonts w:ascii="Arial" w:hAnsi="Arial" w:cs="Arial"/>
          <w:sz w:val="22"/>
          <w:szCs w:val="22"/>
        </w:rPr>
        <w:t xml:space="preserve">es mises à jour et évolutions (nouvelles fonctionnalités y compris nouvelles versions) du Logiciel </w:t>
      </w:r>
      <w:r w:rsidR="00B8777A">
        <w:rPr>
          <w:rFonts w:ascii="Arial" w:hAnsi="Arial" w:cs="Arial"/>
          <w:sz w:val="22"/>
          <w:szCs w:val="22"/>
        </w:rPr>
        <w:t xml:space="preserve">qui </w:t>
      </w:r>
      <w:r w:rsidR="00BF05FC" w:rsidRPr="00BF05FC">
        <w:rPr>
          <w:rFonts w:ascii="Arial" w:hAnsi="Arial" w:cs="Arial"/>
          <w:sz w:val="22"/>
          <w:szCs w:val="22"/>
        </w:rPr>
        <w:t xml:space="preserve">sont fournies par téléchargement dans le mois de leur disponibilité. Sur demande du CEA </w:t>
      </w:r>
      <w:r w:rsidR="00200F51">
        <w:rPr>
          <w:rFonts w:ascii="Arial" w:hAnsi="Arial" w:cs="Arial"/>
          <w:sz w:val="22"/>
          <w:szCs w:val="22"/>
        </w:rPr>
        <w:t xml:space="preserve">transmise par </w:t>
      </w:r>
      <w:r w:rsidR="00200F51">
        <w:rPr>
          <w:rFonts w:ascii="Arial" w:hAnsi="Arial" w:cs="Arial"/>
          <w:sz w:val="22"/>
          <w:szCs w:val="22"/>
        </w:rPr>
        <w:lastRenderedPageBreak/>
        <w:t>mail</w:t>
      </w:r>
      <w:r w:rsidR="00BF05FC" w:rsidRPr="00BF05FC">
        <w:rPr>
          <w:rFonts w:ascii="Arial" w:hAnsi="Arial" w:cs="Arial"/>
          <w:sz w:val="22"/>
          <w:szCs w:val="22"/>
        </w:rPr>
        <w:t xml:space="preserve">, une copie </w:t>
      </w:r>
      <w:r w:rsidR="00200F51">
        <w:rPr>
          <w:rFonts w:ascii="Arial" w:hAnsi="Arial" w:cs="Arial"/>
          <w:sz w:val="22"/>
          <w:szCs w:val="22"/>
        </w:rPr>
        <w:t>peut être</w:t>
      </w:r>
      <w:r w:rsidR="00BF05FC" w:rsidRPr="00BF05FC">
        <w:rPr>
          <w:rFonts w:ascii="Arial" w:hAnsi="Arial" w:cs="Arial"/>
          <w:sz w:val="22"/>
          <w:szCs w:val="22"/>
        </w:rPr>
        <w:t xml:space="preserve"> </w:t>
      </w:r>
      <w:r w:rsidR="00BF05FC">
        <w:rPr>
          <w:rFonts w:ascii="Arial" w:hAnsi="Arial" w:cs="Arial"/>
          <w:sz w:val="22"/>
          <w:szCs w:val="22"/>
        </w:rPr>
        <w:t xml:space="preserve">transmise </w:t>
      </w:r>
      <w:r w:rsidR="00BF05FC" w:rsidRPr="00BF05FC">
        <w:rPr>
          <w:rFonts w:ascii="Arial" w:hAnsi="Arial" w:cs="Arial"/>
          <w:sz w:val="22"/>
          <w:szCs w:val="22"/>
        </w:rPr>
        <w:t xml:space="preserve">à ce dernier dans </w:t>
      </w:r>
      <w:r w:rsidR="00200F51" w:rsidRPr="00BF05FC">
        <w:rPr>
          <w:rFonts w:ascii="Arial" w:hAnsi="Arial" w:cs="Arial"/>
          <w:sz w:val="22"/>
          <w:szCs w:val="22"/>
        </w:rPr>
        <w:t>les délais de 10 jours ouvrés</w:t>
      </w:r>
      <w:r w:rsidR="00BF05FC" w:rsidRPr="00BF05FC">
        <w:rPr>
          <w:rFonts w:ascii="Arial" w:hAnsi="Arial" w:cs="Arial"/>
          <w:sz w:val="22"/>
          <w:szCs w:val="22"/>
        </w:rPr>
        <w:t xml:space="preserve"> suivant sa demande. </w:t>
      </w:r>
    </w:p>
    <w:p w14:paraId="58EEC461" w14:textId="77777777" w:rsidR="00BF05FC" w:rsidRPr="00BF05FC" w:rsidRDefault="00BF05FC" w:rsidP="00BF05FC">
      <w:pPr>
        <w:jc w:val="both"/>
        <w:rPr>
          <w:rFonts w:ascii="Arial" w:hAnsi="Arial" w:cs="Arial"/>
          <w:sz w:val="22"/>
          <w:szCs w:val="22"/>
        </w:rPr>
      </w:pPr>
    </w:p>
    <w:p w14:paraId="2B76CDD8" w14:textId="4703464C" w:rsidR="00BF05FC" w:rsidRPr="00BF05FC" w:rsidRDefault="00BF05FC" w:rsidP="00BF05FC">
      <w:pPr>
        <w:jc w:val="both"/>
        <w:rPr>
          <w:rFonts w:ascii="Arial" w:hAnsi="Arial" w:cs="Arial"/>
          <w:sz w:val="22"/>
          <w:szCs w:val="22"/>
        </w:rPr>
      </w:pPr>
      <w:r w:rsidRPr="00BF05FC">
        <w:rPr>
          <w:rFonts w:ascii="Arial" w:hAnsi="Arial" w:cs="Arial"/>
          <w:sz w:val="22"/>
          <w:szCs w:val="22"/>
        </w:rPr>
        <w:t xml:space="preserve">La maintenance </w:t>
      </w:r>
      <w:r w:rsidR="00A868EE">
        <w:rPr>
          <w:rFonts w:ascii="Arial" w:hAnsi="Arial" w:cs="Arial"/>
          <w:sz w:val="22"/>
          <w:szCs w:val="22"/>
        </w:rPr>
        <w:t>applicative</w:t>
      </w:r>
      <w:r w:rsidRPr="00BF05FC">
        <w:rPr>
          <w:rFonts w:ascii="Arial" w:hAnsi="Arial" w:cs="Arial"/>
          <w:sz w:val="22"/>
          <w:szCs w:val="22"/>
        </w:rPr>
        <w:t xml:space="preserve"> pourra par la suite être renouvelée dans le cadre d’un marché ultérieur et spécifique qui en précisera les modalités d’exécution.</w:t>
      </w:r>
    </w:p>
    <w:p w14:paraId="07C39716" w14:textId="77777777" w:rsidR="00BF05FC" w:rsidRPr="00BF05FC" w:rsidRDefault="00BF05FC" w:rsidP="00BF05FC">
      <w:pPr>
        <w:jc w:val="both"/>
        <w:rPr>
          <w:rFonts w:ascii="Arial" w:hAnsi="Arial" w:cs="Arial"/>
          <w:sz w:val="22"/>
          <w:szCs w:val="22"/>
        </w:rPr>
      </w:pPr>
    </w:p>
    <w:p w14:paraId="7587E2A2" w14:textId="77777777" w:rsidR="00BF05FC" w:rsidRPr="00BF05FC" w:rsidRDefault="00BF05FC" w:rsidP="00BF05FC">
      <w:pPr>
        <w:jc w:val="both"/>
        <w:rPr>
          <w:rFonts w:ascii="Arial" w:hAnsi="Arial" w:cs="Arial"/>
          <w:sz w:val="22"/>
          <w:szCs w:val="22"/>
        </w:rPr>
      </w:pPr>
      <w:r w:rsidRPr="00BF05FC">
        <w:rPr>
          <w:rFonts w:ascii="Arial" w:hAnsi="Arial" w:cs="Arial"/>
          <w:sz w:val="22"/>
          <w:szCs w:val="22"/>
        </w:rPr>
        <w:t>La proposition de maintenance du Titulaire doit être conforme aux spécifications techniques du cahier des charges visé à article 2.</w:t>
      </w:r>
    </w:p>
    <w:p w14:paraId="3D650890" w14:textId="4CD58585" w:rsidR="00BF05FC" w:rsidRPr="00BF05FC" w:rsidRDefault="00BF05FC" w:rsidP="006E0909">
      <w:pPr>
        <w:pStyle w:val="Titre2"/>
        <w:numPr>
          <w:ilvl w:val="0"/>
          <w:numId w:val="0"/>
        </w:numPr>
        <w:rPr>
          <w:rFonts w:ascii="Arial" w:hAnsi="Arial" w:cs="Arial"/>
          <w:sz w:val="22"/>
          <w:szCs w:val="22"/>
          <w:u w:val="none"/>
        </w:rPr>
      </w:pPr>
    </w:p>
    <w:p w14:paraId="62C0234F" w14:textId="77777777" w:rsidR="009705EF" w:rsidRPr="009705EF" w:rsidRDefault="009705EF" w:rsidP="009705EF">
      <w:pPr>
        <w:pStyle w:val="Titre2"/>
        <w:rPr>
          <w:rFonts w:ascii="Arial" w:hAnsi="Arial" w:cs="Arial"/>
          <w:sz w:val="22"/>
          <w:szCs w:val="22"/>
          <w:u w:val="none"/>
        </w:rPr>
      </w:pPr>
      <w:bookmarkStart w:id="20" w:name="_Toc215153012"/>
      <w:r w:rsidRPr="009705EF">
        <w:rPr>
          <w:rFonts w:ascii="Arial" w:hAnsi="Arial" w:cs="Arial"/>
          <w:sz w:val="22"/>
          <w:szCs w:val="22"/>
          <w:u w:val="none"/>
        </w:rPr>
        <w:t>Formation</w:t>
      </w:r>
      <w:bookmarkEnd w:id="20"/>
      <w:r w:rsidRPr="009705EF">
        <w:rPr>
          <w:rFonts w:ascii="Arial" w:hAnsi="Arial" w:cs="Arial"/>
          <w:sz w:val="22"/>
          <w:szCs w:val="22"/>
          <w:u w:val="none"/>
        </w:rPr>
        <w:t xml:space="preserve"> </w:t>
      </w:r>
    </w:p>
    <w:p w14:paraId="1E9277CC" w14:textId="77777777" w:rsidR="009705EF" w:rsidRPr="009705EF" w:rsidRDefault="009705EF" w:rsidP="009705EF">
      <w:pPr>
        <w:jc w:val="both"/>
        <w:rPr>
          <w:rFonts w:ascii="Arial" w:hAnsi="Arial" w:cs="Arial"/>
          <w:sz w:val="22"/>
          <w:szCs w:val="22"/>
        </w:rPr>
      </w:pPr>
      <w:r w:rsidRPr="009705EF">
        <w:rPr>
          <w:rFonts w:ascii="Arial" w:hAnsi="Arial" w:cs="Arial"/>
          <w:sz w:val="22"/>
          <w:szCs w:val="22"/>
        </w:rPr>
        <w:t>Le Titulaire s'engage à dispenser dans les conditions précisément décrites au cahier des charges une formation portant sur :</w:t>
      </w:r>
    </w:p>
    <w:p w14:paraId="740A8827" w14:textId="0EEE31C3" w:rsidR="009705EF" w:rsidRPr="00CA1673" w:rsidRDefault="009705EF" w:rsidP="00CA1673">
      <w:pPr>
        <w:pStyle w:val="Paragraphedeliste"/>
        <w:numPr>
          <w:ilvl w:val="0"/>
          <w:numId w:val="14"/>
        </w:numPr>
        <w:rPr>
          <w:rFonts w:cs="Arial"/>
          <w:sz w:val="22"/>
          <w:szCs w:val="22"/>
        </w:rPr>
      </w:pPr>
      <w:r w:rsidRPr="00CA1673">
        <w:rPr>
          <w:rFonts w:cs="Arial"/>
          <w:sz w:val="22"/>
          <w:szCs w:val="22"/>
        </w:rPr>
        <w:t xml:space="preserve">le paramétrage </w:t>
      </w:r>
      <w:r w:rsidR="00B8777A">
        <w:rPr>
          <w:rFonts w:cs="Arial"/>
          <w:sz w:val="22"/>
          <w:szCs w:val="22"/>
        </w:rPr>
        <w:t>et la génération d’applications web SIG via le</w:t>
      </w:r>
      <w:r w:rsidRPr="00CA1673">
        <w:rPr>
          <w:rFonts w:cs="Arial"/>
          <w:sz w:val="22"/>
          <w:szCs w:val="22"/>
        </w:rPr>
        <w:t xml:space="preserve"> Logiciel pour ____ (au minimum 3 personnes) </w:t>
      </w:r>
      <w:r w:rsidR="00CA1673">
        <w:rPr>
          <w:rFonts w:cs="Arial"/>
          <w:sz w:val="22"/>
          <w:szCs w:val="22"/>
        </w:rPr>
        <w:t>administrateurs fonctionnels</w:t>
      </w:r>
      <w:r w:rsidRPr="00CA1673">
        <w:rPr>
          <w:rFonts w:cs="Arial"/>
          <w:sz w:val="22"/>
          <w:szCs w:val="22"/>
        </w:rPr>
        <w:t xml:space="preserve"> pendant ____ jours.</w:t>
      </w:r>
    </w:p>
    <w:p w14:paraId="29E1310F" w14:textId="5A163789" w:rsidR="009705EF" w:rsidRPr="009705EF" w:rsidRDefault="009705EF" w:rsidP="009705EF">
      <w:pPr>
        <w:jc w:val="both"/>
        <w:rPr>
          <w:rStyle w:val="Accentuation"/>
        </w:rPr>
      </w:pPr>
      <w:r w:rsidRPr="009705EF">
        <w:rPr>
          <w:rFonts w:ascii="Arial" w:hAnsi="Arial" w:cs="Arial"/>
          <w:sz w:val="22"/>
          <w:szCs w:val="22"/>
        </w:rPr>
        <w:t xml:space="preserve">Le Titulaire s’engage à réaliser les formations susvisées dans un délai de </w:t>
      </w:r>
      <w:r w:rsidR="005769C5">
        <w:rPr>
          <w:rFonts w:ascii="Arial" w:hAnsi="Arial" w:cs="Arial"/>
          <w:sz w:val="22"/>
          <w:szCs w:val="22"/>
        </w:rPr>
        <w:t>30</w:t>
      </w:r>
      <w:r w:rsidR="005769C5" w:rsidRPr="009705EF">
        <w:rPr>
          <w:rFonts w:ascii="Arial" w:hAnsi="Arial" w:cs="Arial"/>
          <w:sz w:val="22"/>
          <w:szCs w:val="22"/>
        </w:rPr>
        <w:t xml:space="preserve"> </w:t>
      </w:r>
      <w:r w:rsidRPr="009705EF">
        <w:rPr>
          <w:rFonts w:ascii="Arial" w:hAnsi="Arial" w:cs="Arial"/>
          <w:sz w:val="22"/>
          <w:szCs w:val="22"/>
        </w:rPr>
        <w:t>jours à compter de</w:t>
      </w:r>
      <w:r w:rsidR="005769C5">
        <w:rPr>
          <w:rFonts w:ascii="Arial" w:hAnsi="Arial" w:cs="Arial"/>
          <w:sz w:val="22"/>
          <w:szCs w:val="22"/>
        </w:rPr>
        <w:t>la date de demande du CEA au Titulaire</w:t>
      </w:r>
      <w:r w:rsidRPr="009705EF">
        <w:rPr>
          <w:rFonts w:ascii="Arial" w:hAnsi="Arial" w:cs="Arial"/>
          <w:sz w:val="22"/>
          <w:szCs w:val="22"/>
        </w:rPr>
        <w:t xml:space="preserve">. </w:t>
      </w:r>
    </w:p>
    <w:p w14:paraId="2DAC6B50" w14:textId="00AC741B" w:rsidR="009705EF" w:rsidRDefault="009705EF" w:rsidP="009705EF"/>
    <w:p w14:paraId="72EECF5A" w14:textId="24446FF0" w:rsidR="009705EF" w:rsidRPr="009705EF" w:rsidRDefault="009705EF" w:rsidP="009705EF">
      <w:pPr>
        <w:rPr>
          <w:rFonts w:ascii="Arial" w:hAnsi="Arial" w:cs="Arial"/>
          <w:i/>
          <w:iCs/>
          <w:sz w:val="22"/>
          <w:szCs w:val="22"/>
        </w:rPr>
      </w:pPr>
      <w:r w:rsidRPr="009705EF">
        <w:rPr>
          <w:rFonts w:ascii="Arial" w:hAnsi="Arial" w:cs="Arial"/>
          <w:i/>
          <w:iCs/>
          <w:sz w:val="22"/>
          <w:szCs w:val="22"/>
          <w:highlight w:val="green"/>
        </w:rPr>
        <w:t xml:space="preserve">A </w:t>
      </w:r>
      <w:r w:rsidRPr="00CA1673">
        <w:rPr>
          <w:rFonts w:ascii="Arial" w:hAnsi="Arial" w:cs="Arial"/>
          <w:i/>
          <w:iCs/>
          <w:sz w:val="22"/>
          <w:szCs w:val="22"/>
          <w:highlight w:val="green"/>
        </w:rPr>
        <w:t xml:space="preserve">compléter par le </w:t>
      </w:r>
      <w:r w:rsidR="00CA1673" w:rsidRPr="00CA1673">
        <w:rPr>
          <w:rFonts w:ascii="Arial" w:hAnsi="Arial" w:cs="Arial"/>
          <w:i/>
          <w:iCs/>
          <w:sz w:val="22"/>
          <w:szCs w:val="22"/>
          <w:highlight w:val="green"/>
        </w:rPr>
        <w:t>soumissionnaire</w:t>
      </w:r>
      <w:r w:rsidRPr="009705EF">
        <w:rPr>
          <w:rFonts w:ascii="Arial" w:hAnsi="Arial" w:cs="Arial"/>
          <w:i/>
          <w:iCs/>
          <w:sz w:val="22"/>
          <w:szCs w:val="22"/>
        </w:rPr>
        <w:t xml:space="preserve"> </w:t>
      </w:r>
    </w:p>
    <w:p w14:paraId="7C4CB83C" w14:textId="7087018F" w:rsidR="009705EF" w:rsidRPr="009705EF" w:rsidRDefault="009705EF" w:rsidP="009705EF">
      <w:pPr>
        <w:rPr>
          <w:rFonts w:ascii="Arial" w:hAnsi="Arial" w:cs="Arial"/>
          <w:sz w:val="22"/>
          <w:szCs w:val="22"/>
        </w:rPr>
      </w:pPr>
    </w:p>
    <w:p w14:paraId="77818040" w14:textId="5D4B3947" w:rsidR="002748A2" w:rsidRDefault="006E0909" w:rsidP="006E0909">
      <w:pPr>
        <w:pStyle w:val="Titre2"/>
        <w:rPr>
          <w:rFonts w:ascii="Arial" w:hAnsi="Arial" w:cs="Arial"/>
          <w:sz w:val="22"/>
          <w:szCs w:val="22"/>
          <w:u w:val="none"/>
        </w:rPr>
      </w:pPr>
      <w:bookmarkStart w:id="21" w:name="_Toc215153013"/>
      <w:r w:rsidRPr="006E0909">
        <w:rPr>
          <w:rFonts w:ascii="Arial" w:hAnsi="Arial" w:cs="Arial"/>
          <w:sz w:val="22"/>
          <w:szCs w:val="22"/>
          <w:u w:val="none"/>
        </w:rPr>
        <w:t>Prestations sur bordereau de prix unitaires</w:t>
      </w:r>
      <w:bookmarkEnd w:id="21"/>
      <w:r w:rsidRPr="006E0909">
        <w:rPr>
          <w:rFonts w:ascii="Arial" w:hAnsi="Arial" w:cs="Arial"/>
          <w:sz w:val="22"/>
          <w:szCs w:val="22"/>
          <w:u w:val="none"/>
        </w:rPr>
        <w:t xml:space="preserve"> </w:t>
      </w:r>
    </w:p>
    <w:p w14:paraId="3FA58FAE" w14:textId="5AD1CACE" w:rsidR="006E0909" w:rsidRPr="0041427D" w:rsidRDefault="006E0909" w:rsidP="006E0909">
      <w:pPr>
        <w:rPr>
          <w:rFonts w:ascii="Arial" w:hAnsi="Arial" w:cs="Arial"/>
          <w:sz w:val="22"/>
          <w:szCs w:val="22"/>
        </w:rPr>
      </w:pPr>
      <w:r w:rsidRPr="0041427D">
        <w:rPr>
          <w:rFonts w:ascii="Arial" w:hAnsi="Arial" w:cs="Arial"/>
          <w:sz w:val="22"/>
          <w:szCs w:val="22"/>
        </w:rPr>
        <w:t>Les Prestations sur bordereau de prix comprennent</w:t>
      </w:r>
      <w:r w:rsidR="00326796" w:rsidRPr="0041427D">
        <w:rPr>
          <w:rFonts w:ascii="Arial" w:hAnsi="Arial" w:cs="Arial"/>
          <w:sz w:val="22"/>
          <w:szCs w:val="22"/>
        </w:rPr>
        <w:t xml:space="preserve"> </w:t>
      </w:r>
      <w:r w:rsidRPr="0041427D">
        <w:rPr>
          <w:rFonts w:ascii="Arial" w:hAnsi="Arial" w:cs="Arial"/>
          <w:sz w:val="22"/>
          <w:szCs w:val="22"/>
        </w:rPr>
        <w:t xml:space="preserve">: </w:t>
      </w:r>
    </w:p>
    <w:p w14:paraId="77B8F0E3" w14:textId="215D7676" w:rsidR="006E0909" w:rsidRPr="0041427D" w:rsidRDefault="00326796" w:rsidP="00326796">
      <w:pPr>
        <w:pStyle w:val="Paragraphedeliste"/>
        <w:numPr>
          <w:ilvl w:val="0"/>
          <w:numId w:val="14"/>
        </w:numPr>
        <w:rPr>
          <w:rFonts w:cs="Arial"/>
          <w:sz w:val="22"/>
          <w:szCs w:val="22"/>
        </w:rPr>
      </w:pPr>
      <w:r w:rsidRPr="0041427D">
        <w:rPr>
          <w:rFonts w:cs="Arial"/>
          <w:sz w:val="22"/>
          <w:szCs w:val="22"/>
        </w:rPr>
        <w:t xml:space="preserve">La concession </w:t>
      </w:r>
      <w:r w:rsidR="00CD612A" w:rsidRPr="0041427D">
        <w:rPr>
          <w:rFonts w:cs="Arial"/>
          <w:sz w:val="22"/>
          <w:szCs w:val="22"/>
        </w:rPr>
        <w:t>à</w:t>
      </w:r>
      <w:r w:rsidRPr="0041427D">
        <w:rPr>
          <w:rFonts w:cs="Arial"/>
          <w:sz w:val="22"/>
          <w:szCs w:val="22"/>
        </w:rPr>
        <w:t xml:space="preserve"> titre non-exclusif de </w:t>
      </w:r>
      <w:r w:rsidR="009705EF">
        <w:rPr>
          <w:rFonts w:cs="Arial"/>
          <w:sz w:val="22"/>
          <w:szCs w:val="22"/>
        </w:rPr>
        <w:t>licences</w:t>
      </w:r>
      <w:r w:rsidR="00D7144F" w:rsidRPr="0041427D">
        <w:rPr>
          <w:rFonts w:cs="Arial"/>
          <w:sz w:val="22"/>
          <w:szCs w:val="22"/>
        </w:rPr>
        <w:t xml:space="preserve"> supplémentaires</w:t>
      </w:r>
      <w:r w:rsidRPr="0041427D">
        <w:rPr>
          <w:rFonts w:cs="Arial"/>
          <w:sz w:val="22"/>
          <w:szCs w:val="22"/>
        </w:rPr>
        <w:t xml:space="preserve"> pour répondre aux exigences fonctionnelles complémentaires </w:t>
      </w:r>
      <w:r w:rsidR="00CD612A" w:rsidRPr="0041427D">
        <w:rPr>
          <w:rFonts w:cs="Arial"/>
          <w:sz w:val="22"/>
          <w:szCs w:val="22"/>
        </w:rPr>
        <w:t xml:space="preserve">liées au </w:t>
      </w:r>
      <w:r w:rsidR="009705EF" w:rsidRPr="0041427D">
        <w:rPr>
          <w:rFonts w:cs="Arial"/>
          <w:sz w:val="22"/>
          <w:szCs w:val="22"/>
        </w:rPr>
        <w:t>tableau</w:t>
      </w:r>
      <w:r w:rsidR="00CD612A" w:rsidRPr="0041427D">
        <w:rPr>
          <w:rFonts w:cs="Arial"/>
          <w:sz w:val="22"/>
          <w:szCs w:val="22"/>
        </w:rPr>
        <w:t xml:space="preserve"> de bord le cas échéant</w:t>
      </w:r>
      <w:r w:rsidR="009705EF" w:rsidRPr="009705EF">
        <w:rPr>
          <w:rFonts w:ascii="Times New Roman" w:hAnsi="Times New Roman" w:cs="Arial"/>
          <w:sz w:val="22"/>
          <w:szCs w:val="22"/>
        </w:rPr>
        <w:t xml:space="preserve"> </w:t>
      </w:r>
      <w:r w:rsidR="009705EF">
        <w:rPr>
          <w:rFonts w:cs="Arial"/>
          <w:sz w:val="22"/>
          <w:szCs w:val="22"/>
        </w:rPr>
        <w:t>ainsi que la formation administrateur fonctionnel et</w:t>
      </w:r>
      <w:r w:rsidR="009705EF" w:rsidRPr="009705EF">
        <w:rPr>
          <w:rFonts w:cs="Arial"/>
          <w:sz w:val="22"/>
          <w:szCs w:val="22"/>
        </w:rPr>
        <w:t xml:space="preserve"> la maintenance associée </w:t>
      </w:r>
      <w:r w:rsidR="009705EF">
        <w:rPr>
          <w:rFonts w:cs="Arial"/>
          <w:sz w:val="22"/>
          <w:szCs w:val="22"/>
        </w:rPr>
        <w:t>de ces licences</w:t>
      </w:r>
      <w:r w:rsidR="00CD612A" w:rsidRPr="0041427D">
        <w:rPr>
          <w:rFonts w:cs="Arial"/>
          <w:sz w:val="22"/>
          <w:szCs w:val="22"/>
        </w:rPr>
        <w:t>,</w:t>
      </w:r>
    </w:p>
    <w:p w14:paraId="27CB921A" w14:textId="1532C8C5" w:rsidR="00CD612A" w:rsidRPr="0041427D" w:rsidRDefault="00CD612A" w:rsidP="009705EF">
      <w:pPr>
        <w:pStyle w:val="Paragraphedeliste"/>
        <w:numPr>
          <w:ilvl w:val="0"/>
          <w:numId w:val="14"/>
        </w:numPr>
        <w:rPr>
          <w:rFonts w:cs="Arial"/>
          <w:sz w:val="22"/>
          <w:szCs w:val="22"/>
        </w:rPr>
      </w:pPr>
      <w:r w:rsidRPr="0041427D">
        <w:rPr>
          <w:rFonts w:cs="Arial"/>
          <w:sz w:val="22"/>
          <w:szCs w:val="22"/>
        </w:rPr>
        <w:t xml:space="preserve">La concession à titre non-exclusif de </w:t>
      </w:r>
      <w:r w:rsidR="000A66E6">
        <w:rPr>
          <w:rFonts w:cs="Arial"/>
          <w:sz w:val="22"/>
          <w:szCs w:val="22"/>
        </w:rPr>
        <w:t xml:space="preserve">licences </w:t>
      </w:r>
      <w:r w:rsidR="00D7144F" w:rsidRPr="0041427D">
        <w:rPr>
          <w:rFonts w:cs="Arial"/>
          <w:sz w:val="22"/>
          <w:szCs w:val="22"/>
        </w:rPr>
        <w:t>supplémentaires</w:t>
      </w:r>
      <w:r w:rsidRPr="0041427D">
        <w:rPr>
          <w:rFonts w:cs="Arial"/>
          <w:sz w:val="22"/>
          <w:szCs w:val="22"/>
        </w:rPr>
        <w:t xml:space="preserve"> </w:t>
      </w:r>
      <w:r w:rsidR="009705EF">
        <w:rPr>
          <w:rFonts w:cs="Arial"/>
          <w:sz w:val="22"/>
          <w:szCs w:val="22"/>
        </w:rPr>
        <w:t>suivant le modèle de vente du Logiciel</w:t>
      </w:r>
      <w:r w:rsidR="009705EF" w:rsidRPr="009705EF">
        <w:rPr>
          <w:rFonts w:ascii="Times New Roman" w:hAnsi="Times New Roman" w:cs="Arial"/>
          <w:sz w:val="22"/>
          <w:szCs w:val="22"/>
        </w:rPr>
        <w:t xml:space="preserve"> </w:t>
      </w:r>
      <w:r w:rsidR="009705EF" w:rsidRPr="009705EF">
        <w:rPr>
          <w:rFonts w:cs="Arial"/>
          <w:sz w:val="22"/>
          <w:szCs w:val="22"/>
        </w:rPr>
        <w:t>ainsi que la maintenance associée de ces licences,</w:t>
      </w:r>
    </w:p>
    <w:p w14:paraId="0FA3100E" w14:textId="47138C78" w:rsidR="00CD612A" w:rsidRPr="0041427D" w:rsidRDefault="00CD612A" w:rsidP="00CD612A">
      <w:pPr>
        <w:pStyle w:val="Paragraphedeliste"/>
        <w:numPr>
          <w:ilvl w:val="0"/>
          <w:numId w:val="14"/>
        </w:numPr>
        <w:rPr>
          <w:rFonts w:cs="Arial"/>
          <w:sz w:val="22"/>
          <w:szCs w:val="22"/>
        </w:rPr>
      </w:pPr>
      <w:r w:rsidRPr="0041427D">
        <w:rPr>
          <w:rFonts w:cs="Arial"/>
          <w:sz w:val="22"/>
          <w:szCs w:val="22"/>
        </w:rPr>
        <w:t xml:space="preserve">La réalisation de formation </w:t>
      </w:r>
      <w:r w:rsidR="00B65CE8" w:rsidRPr="0041427D">
        <w:rPr>
          <w:rFonts w:cs="Arial"/>
          <w:sz w:val="22"/>
          <w:szCs w:val="22"/>
        </w:rPr>
        <w:t>à l’administration fonctionnelle du Logiciel</w:t>
      </w:r>
      <w:r w:rsidR="009705EF">
        <w:rPr>
          <w:rFonts w:cs="Arial"/>
          <w:sz w:val="22"/>
          <w:szCs w:val="22"/>
        </w:rPr>
        <w:t>,</w:t>
      </w:r>
    </w:p>
    <w:p w14:paraId="2AAA4A8B" w14:textId="12805792" w:rsidR="00B65CE8" w:rsidRPr="0041427D" w:rsidRDefault="00B65CE8" w:rsidP="00B65CE8">
      <w:pPr>
        <w:pStyle w:val="Paragraphedeliste"/>
        <w:numPr>
          <w:ilvl w:val="0"/>
          <w:numId w:val="14"/>
        </w:numPr>
        <w:rPr>
          <w:rFonts w:cs="Arial"/>
          <w:sz w:val="22"/>
          <w:szCs w:val="22"/>
        </w:rPr>
      </w:pPr>
      <w:r w:rsidRPr="0041427D">
        <w:rPr>
          <w:rFonts w:cs="Arial"/>
          <w:sz w:val="22"/>
          <w:szCs w:val="22"/>
        </w:rPr>
        <w:t>La réalisation de formation</w:t>
      </w:r>
      <w:r w:rsidR="009705EF">
        <w:rPr>
          <w:rFonts w:cs="Arial"/>
          <w:sz w:val="22"/>
          <w:szCs w:val="22"/>
        </w:rPr>
        <w:t xml:space="preserve"> à</w:t>
      </w:r>
      <w:r w:rsidRPr="0041427D">
        <w:rPr>
          <w:rFonts w:cs="Arial"/>
          <w:sz w:val="22"/>
          <w:szCs w:val="22"/>
        </w:rPr>
        <w:t xml:space="preserve"> l’utilisation d’applications web SI</w:t>
      </w:r>
      <w:r w:rsidR="00116E84">
        <w:rPr>
          <w:rFonts w:cs="Arial"/>
          <w:sz w:val="22"/>
          <w:szCs w:val="22"/>
        </w:rPr>
        <w:t>G</w:t>
      </w:r>
    </w:p>
    <w:p w14:paraId="10F4981B" w14:textId="177154C3" w:rsidR="00B65CE8" w:rsidRPr="0041427D" w:rsidRDefault="00B65CE8" w:rsidP="002547BD">
      <w:pPr>
        <w:pStyle w:val="Paragraphedeliste"/>
        <w:numPr>
          <w:ilvl w:val="0"/>
          <w:numId w:val="14"/>
        </w:numPr>
        <w:rPr>
          <w:rFonts w:cs="Arial"/>
          <w:sz w:val="22"/>
          <w:szCs w:val="22"/>
        </w:rPr>
      </w:pPr>
      <w:r w:rsidRPr="0041427D">
        <w:rPr>
          <w:rFonts w:cs="Arial"/>
          <w:sz w:val="22"/>
          <w:szCs w:val="22"/>
        </w:rPr>
        <w:t>Le support à l’installation des montées de versions / pour l’installation d’un nouvel environnement</w:t>
      </w:r>
    </w:p>
    <w:p w14:paraId="71CD7E06" w14:textId="040C7F13" w:rsidR="002547BD" w:rsidRPr="0041427D" w:rsidRDefault="002547BD" w:rsidP="002547BD">
      <w:pPr>
        <w:pStyle w:val="Paragraphedeliste"/>
        <w:numPr>
          <w:ilvl w:val="0"/>
          <w:numId w:val="14"/>
        </w:numPr>
        <w:rPr>
          <w:rFonts w:cs="Arial"/>
          <w:sz w:val="22"/>
          <w:szCs w:val="22"/>
        </w:rPr>
      </w:pPr>
      <w:r w:rsidRPr="0041427D">
        <w:rPr>
          <w:rFonts w:cs="Arial"/>
          <w:sz w:val="22"/>
          <w:szCs w:val="22"/>
        </w:rPr>
        <w:t>L’accompagnement à la génération d’applications web SIG.</w:t>
      </w:r>
    </w:p>
    <w:p w14:paraId="1CFE0992" w14:textId="77777777" w:rsidR="006E0909" w:rsidRPr="0041427D" w:rsidRDefault="006E0909" w:rsidP="006E0909">
      <w:pPr>
        <w:rPr>
          <w:rFonts w:ascii="Arial" w:hAnsi="Arial" w:cs="Arial"/>
          <w:sz w:val="22"/>
          <w:szCs w:val="22"/>
        </w:rPr>
      </w:pPr>
    </w:p>
    <w:p w14:paraId="48B1E785" w14:textId="584CF4D2" w:rsidR="006E0909" w:rsidRDefault="006E0909" w:rsidP="00116E84">
      <w:pPr>
        <w:jc w:val="both"/>
        <w:rPr>
          <w:rFonts w:ascii="Arial" w:hAnsi="Arial" w:cs="Arial"/>
          <w:sz w:val="22"/>
          <w:szCs w:val="22"/>
        </w:rPr>
      </w:pPr>
      <w:r w:rsidRPr="0041427D">
        <w:rPr>
          <w:rFonts w:ascii="Arial" w:hAnsi="Arial" w:cs="Arial"/>
          <w:sz w:val="22"/>
          <w:szCs w:val="22"/>
        </w:rPr>
        <w:t xml:space="preserve">Les Prestations sur bordereau de prix peuvent s’exécuter durant toute la durée du marché et de la maintenance </w:t>
      </w:r>
      <w:r w:rsidR="000A66E6">
        <w:rPr>
          <w:rFonts w:ascii="Arial" w:hAnsi="Arial" w:cs="Arial"/>
          <w:sz w:val="22"/>
          <w:szCs w:val="22"/>
        </w:rPr>
        <w:t>applicative</w:t>
      </w:r>
      <w:r w:rsidRPr="0041427D">
        <w:rPr>
          <w:rFonts w:ascii="Arial" w:hAnsi="Arial" w:cs="Arial"/>
          <w:sz w:val="22"/>
          <w:szCs w:val="22"/>
        </w:rPr>
        <w:t xml:space="preserve">. </w:t>
      </w:r>
    </w:p>
    <w:p w14:paraId="726B0A3F" w14:textId="77777777" w:rsidR="00A868EE" w:rsidRPr="0041427D" w:rsidRDefault="00A868EE" w:rsidP="006E0909">
      <w:pPr>
        <w:rPr>
          <w:rFonts w:ascii="Arial" w:hAnsi="Arial" w:cs="Arial"/>
          <w:sz w:val="22"/>
          <w:szCs w:val="22"/>
        </w:rPr>
      </w:pPr>
    </w:p>
    <w:p w14:paraId="6B7AF301" w14:textId="46C15566" w:rsidR="00D7144F" w:rsidRPr="0041427D" w:rsidRDefault="00D7144F" w:rsidP="00D7144F">
      <w:pPr>
        <w:jc w:val="both"/>
        <w:rPr>
          <w:rFonts w:ascii="Arial" w:hAnsi="Arial" w:cs="Arial"/>
          <w:sz w:val="22"/>
          <w:szCs w:val="22"/>
        </w:rPr>
      </w:pPr>
      <w:r w:rsidRPr="0041427D">
        <w:rPr>
          <w:rFonts w:ascii="Arial" w:hAnsi="Arial" w:cs="Arial"/>
          <w:sz w:val="22"/>
          <w:szCs w:val="22"/>
        </w:rPr>
        <w:t>L’ensemble des dispositions de l’article 5 applicables au Logiciel objet du présent marché sont également applicable</w:t>
      </w:r>
      <w:r w:rsidR="000A66E6">
        <w:rPr>
          <w:rFonts w:ascii="Arial" w:hAnsi="Arial" w:cs="Arial"/>
          <w:sz w:val="22"/>
          <w:szCs w:val="22"/>
        </w:rPr>
        <w:t>s</w:t>
      </w:r>
      <w:r w:rsidRPr="0041427D">
        <w:rPr>
          <w:rFonts w:ascii="Arial" w:hAnsi="Arial" w:cs="Arial"/>
          <w:sz w:val="22"/>
          <w:szCs w:val="22"/>
        </w:rPr>
        <w:t xml:space="preserve"> à la fourniture</w:t>
      </w:r>
      <w:r w:rsidR="0041427D" w:rsidRPr="0041427D">
        <w:rPr>
          <w:rFonts w:ascii="Arial" w:hAnsi="Arial" w:cs="Arial"/>
          <w:sz w:val="22"/>
          <w:szCs w:val="22"/>
        </w:rPr>
        <w:t xml:space="preserve"> de</w:t>
      </w:r>
      <w:r w:rsidR="00A868EE">
        <w:rPr>
          <w:rFonts w:ascii="Arial" w:hAnsi="Arial" w:cs="Arial"/>
          <w:sz w:val="22"/>
          <w:szCs w:val="22"/>
        </w:rPr>
        <w:t>s</w:t>
      </w:r>
      <w:r w:rsidRPr="0041427D">
        <w:rPr>
          <w:rFonts w:ascii="Arial" w:hAnsi="Arial" w:cs="Arial"/>
          <w:sz w:val="22"/>
          <w:szCs w:val="22"/>
        </w:rPr>
        <w:t xml:space="preserve"> </w:t>
      </w:r>
      <w:r w:rsidR="00116E84">
        <w:rPr>
          <w:rFonts w:ascii="Arial" w:hAnsi="Arial" w:cs="Arial"/>
          <w:sz w:val="22"/>
          <w:szCs w:val="22"/>
        </w:rPr>
        <w:t xml:space="preserve">Licences </w:t>
      </w:r>
      <w:r w:rsidR="0041427D" w:rsidRPr="0041427D">
        <w:rPr>
          <w:rFonts w:ascii="Arial" w:hAnsi="Arial" w:cs="Arial"/>
          <w:sz w:val="22"/>
          <w:szCs w:val="22"/>
        </w:rPr>
        <w:t>supplémentaires</w:t>
      </w:r>
      <w:r w:rsidR="00116E84">
        <w:rPr>
          <w:rFonts w:ascii="Arial" w:hAnsi="Arial" w:cs="Arial"/>
          <w:sz w:val="22"/>
          <w:szCs w:val="22"/>
        </w:rPr>
        <w:t xml:space="preserve"> achetées au bordereau de prix</w:t>
      </w:r>
      <w:r w:rsidRPr="0041427D">
        <w:rPr>
          <w:rFonts w:ascii="Arial" w:hAnsi="Arial" w:cs="Arial"/>
          <w:sz w:val="22"/>
          <w:szCs w:val="22"/>
        </w:rPr>
        <w:t xml:space="preserve">. </w:t>
      </w:r>
    </w:p>
    <w:p w14:paraId="0B375E56" w14:textId="58BBB2DF" w:rsidR="002748A2" w:rsidRPr="0041427D" w:rsidRDefault="002748A2" w:rsidP="00D7144F">
      <w:pPr>
        <w:jc w:val="both"/>
        <w:rPr>
          <w:rFonts w:ascii="Arial" w:hAnsi="Arial" w:cs="Arial"/>
          <w:sz w:val="22"/>
          <w:szCs w:val="22"/>
        </w:rPr>
      </w:pPr>
    </w:p>
    <w:p w14:paraId="656491D5" w14:textId="075EEB1D" w:rsidR="00D7144F" w:rsidRPr="0041427D" w:rsidRDefault="00D7144F" w:rsidP="0041427D">
      <w:pPr>
        <w:jc w:val="both"/>
        <w:rPr>
          <w:rFonts w:ascii="Arial" w:hAnsi="Arial" w:cs="Arial"/>
          <w:sz w:val="22"/>
          <w:szCs w:val="22"/>
        </w:rPr>
      </w:pPr>
      <w:r w:rsidRPr="00D7144F">
        <w:rPr>
          <w:rFonts w:ascii="Arial" w:hAnsi="Arial" w:cs="Arial"/>
          <w:sz w:val="22"/>
          <w:szCs w:val="22"/>
        </w:rPr>
        <w:t xml:space="preserve">Le Titulaire souscrit, à la demande du CEA, la maintenance </w:t>
      </w:r>
      <w:r w:rsidR="00A868EE">
        <w:rPr>
          <w:rFonts w:ascii="Arial" w:hAnsi="Arial" w:cs="Arial"/>
          <w:sz w:val="22"/>
          <w:szCs w:val="22"/>
        </w:rPr>
        <w:t>applicative</w:t>
      </w:r>
      <w:r w:rsidRPr="00D7144F">
        <w:rPr>
          <w:rFonts w:ascii="Arial" w:hAnsi="Arial" w:cs="Arial"/>
          <w:sz w:val="22"/>
          <w:szCs w:val="22"/>
        </w:rPr>
        <w:t xml:space="preserve"> des </w:t>
      </w:r>
      <w:r w:rsidR="00116E84">
        <w:rPr>
          <w:rFonts w:ascii="Arial" w:hAnsi="Arial" w:cs="Arial"/>
          <w:sz w:val="22"/>
          <w:szCs w:val="22"/>
        </w:rPr>
        <w:t>Licences</w:t>
      </w:r>
      <w:r w:rsidR="0041427D" w:rsidRPr="0041427D">
        <w:rPr>
          <w:rFonts w:ascii="Arial" w:hAnsi="Arial" w:cs="Arial"/>
          <w:sz w:val="22"/>
          <w:szCs w:val="22"/>
        </w:rPr>
        <w:t xml:space="preserve"> supplémentaires </w:t>
      </w:r>
      <w:r w:rsidRPr="00D7144F">
        <w:rPr>
          <w:rFonts w:ascii="Arial" w:hAnsi="Arial" w:cs="Arial"/>
          <w:sz w:val="22"/>
          <w:szCs w:val="22"/>
        </w:rPr>
        <w:t xml:space="preserve">et s’engage, à aligner, sur demande du CEA, les dates de renouvellement de maintenance </w:t>
      </w:r>
      <w:r w:rsidR="00A868EE">
        <w:rPr>
          <w:rFonts w:ascii="Arial" w:hAnsi="Arial" w:cs="Arial"/>
          <w:sz w:val="22"/>
          <w:szCs w:val="22"/>
        </w:rPr>
        <w:t xml:space="preserve">applicative </w:t>
      </w:r>
      <w:r w:rsidRPr="00D7144F">
        <w:rPr>
          <w:rFonts w:ascii="Arial" w:hAnsi="Arial" w:cs="Arial"/>
          <w:sz w:val="22"/>
          <w:szCs w:val="22"/>
        </w:rPr>
        <w:t xml:space="preserve">des </w:t>
      </w:r>
      <w:r w:rsidR="00116E84">
        <w:rPr>
          <w:rFonts w:ascii="Arial" w:hAnsi="Arial" w:cs="Arial"/>
          <w:sz w:val="22"/>
          <w:szCs w:val="22"/>
        </w:rPr>
        <w:t xml:space="preserve">licences </w:t>
      </w:r>
      <w:r w:rsidRPr="00D7144F">
        <w:rPr>
          <w:rFonts w:ascii="Arial" w:hAnsi="Arial" w:cs="Arial"/>
          <w:sz w:val="22"/>
          <w:szCs w:val="22"/>
        </w:rPr>
        <w:t xml:space="preserve">supplémentaires avec la date de renouvellement de la maintenance </w:t>
      </w:r>
      <w:r w:rsidR="00A868EE">
        <w:rPr>
          <w:rFonts w:ascii="Arial" w:hAnsi="Arial" w:cs="Arial"/>
          <w:sz w:val="22"/>
          <w:szCs w:val="22"/>
        </w:rPr>
        <w:t>applicative</w:t>
      </w:r>
      <w:r w:rsidRPr="00D7144F">
        <w:rPr>
          <w:rFonts w:ascii="Arial" w:hAnsi="Arial" w:cs="Arial"/>
          <w:sz w:val="22"/>
          <w:szCs w:val="22"/>
        </w:rPr>
        <w:t xml:space="preserve"> d</w:t>
      </w:r>
      <w:r w:rsidR="00A868EE">
        <w:rPr>
          <w:rFonts w:ascii="Arial" w:hAnsi="Arial" w:cs="Arial"/>
          <w:sz w:val="22"/>
          <w:szCs w:val="22"/>
        </w:rPr>
        <w:t>u</w:t>
      </w:r>
      <w:r w:rsidRPr="00D7144F">
        <w:rPr>
          <w:rFonts w:ascii="Arial" w:hAnsi="Arial" w:cs="Arial"/>
          <w:sz w:val="22"/>
          <w:szCs w:val="22"/>
        </w:rPr>
        <w:t xml:space="preserve"> Logiciel existant. Pour ce faire, le CEA souscrira auprès du Titulaire les mois supplémentaires de maintenance </w:t>
      </w:r>
      <w:r w:rsidR="00A868EE">
        <w:rPr>
          <w:rFonts w:ascii="Arial" w:hAnsi="Arial" w:cs="Arial"/>
          <w:sz w:val="22"/>
          <w:szCs w:val="22"/>
        </w:rPr>
        <w:t xml:space="preserve">applicative </w:t>
      </w:r>
      <w:r w:rsidRPr="00D7144F">
        <w:rPr>
          <w:rFonts w:ascii="Arial" w:hAnsi="Arial" w:cs="Arial"/>
          <w:sz w:val="22"/>
          <w:szCs w:val="22"/>
        </w:rPr>
        <w:t xml:space="preserve">nécessaires à l’alignement de ces dates prévus en annexe </w:t>
      </w:r>
      <w:r w:rsidR="00116E84">
        <w:rPr>
          <w:rFonts w:ascii="Arial" w:hAnsi="Arial" w:cs="Arial"/>
          <w:sz w:val="22"/>
          <w:szCs w:val="22"/>
        </w:rPr>
        <w:t>1</w:t>
      </w:r>
      <w:r w:rsidRPr="00D7144F">
        <w:rPr>
          <w:rFonts w:ascii="Arial" w:hAnsi="Arial" w:cs="Arial"/>
          <w:sz w:val="22"/>
          <w:szCs w:val="22"/>
        </w:rPr>
        <w:t xml:space="preserve"> du</w:t>
      </w:r>
      <w:r w:rsidRPr="0041427D">
        <w:rPr>
          <w:rFonts w:ascii="Arial" w:hAnsi="Arial" w:cs="Arial"/>
          <w:sz w:val="22"/>
          <w:szCs w:val="22"/>
        </w:rPr>
        <w:t xml:space="preserve"> présent marché</w:t>
      </w:r>
      <w:r w:rsidRPr="00D7144F">
        <w:rPr>
          <w:rFonts w:ascii="Arial" w:hAnsi="Arial" w:cs="Arial"/>
          <w:sz w:val="22"/>
          <w:szCs w:val="22"/>
        </w:rPr>
        <w:t>.</w:t>
      </w:r>
    </w:p>
    <w:p w14:paraId="5F08C956" w14:textId="36FFA82C" w:rsidR="00D7144F" w:rsidRDefault="00D7144F" w:rsidP="002748A2"/>
    <w:p w14:paraId="08E382D2" w14:textId="1F22E690" w:rsidR="00A868EE" w:rsidRPr="004E2DD1" w:rsidRDefault="00B71256" w:rsidP="00A868EE">
      <w:pPr>
        <w:jc w:val="both"/>
        <w:rPr>
          <w:rFonts w:ascii="Arial" w:hAnsi="Arial" w:cs="Arial"/>
          <w:sz w:val="22"/>
          <w:szCs w:val="22"/>
        </w:rPr>
      </w:pPr>
      <w:r>
        <w:rPr>
          <w:rFonts w:ascii="Arial" w:hAnsi="Arial" w:cs="Arial"/>
          <w:sz w:val="22"/>
          <w:szCs w:val="22"/>
        </w:rPr>
        <w:t>L</w:t>
      </w:r>
      <w:r w:rsidR="00A868EE" w:rsidRPr="00A868EE">
        <w:rPr>
          <w:rFonts w:ascii="Arial" w:hAnsi="Arial" w:cs="Arial"/>
          <w:sz w:val="22"/>
          <w:szCs w:val="22"/>
        </w:rPr>
        <w:t>es dispositions de l’article 6.1</w:t>
      </w:r>
      <w:r>
        <w:rPr>
          <w:rFonts w:ascii="Arial" w:hAnsi="Arial" w:cs="Arial"/>
          <w:sz w:val="22"/>
          <w:szCs w:val="22"/>
        </w:rPr>
        <w:t xml:space="preserve"> du présent marché, exceptée en matière de durée,</w:t>
      </w:r>
      <w:r w:rsidR="00A868EE" w:rsidRPr="00A868EE">
        <w:rPr>
          <w:rFonts w:ascii="Arial" w:hAnsi="Arial" w:cs="Arial"/>
          <w:sz w:val="22"/>
          <w:szCs w:val="22"/>
        </w:rPr>
        <w:t xml:space="preserve"> s’applique à la maintenance </w:t>
      </w:r>
      <w:r w:rsidR="00A868EE" w:rsidRPr="004E2DD1">
        <w:rPr>
          <w:rFonts w:ascii="Arial" w:hAnsi="Arial" w:cs="Arial"/>
          <w:sz w:val="22"/>
          <w:szCs w:val="22"/>
        </w:rPr>
        <w:t>applicative des L</w:t>
      </w:r>
      <w:r w:rsidR="00116E84" w:rsidRPr="004E2DD1">
        <w:rPr>
          <w:rFonts w:ascii="Arial" w:hAnsi="Arial" w:cs="Arial"/>
          <w:sz w:val="22"/>
          <w:szCs w:val="22"/>
        </w:rPr>
        <w:t>icences</w:t>
      </w:r>
      <w:r w:rsidR="00A868EE" w:rsidRPr="004E2DD1">
        <w:rPr>
          <w:rFonts w:ascii="Arial" w:hAnsi="Arial" w:cs="Arial"/>
          <w:sz w:val="22"/>
          <w:szCs w:val="22"/>
        </w:rPr>
        <w:t xml:space="preserve"> supplémentaires</w:t>
      </w:r>
      <w:r w:rsidR="00116E84" w:rsidRPr="004E2DD1">
        <w:rPr>
          <w:rFonts w:ascii="Arial" w:hAnsi="Arial" w:cs="Arial"/>
          <w:sz w:val="22"/>
          <w:szCs w:val="22"/>
        </w:rPr>
        <w:t xml:space="preserve"> fournis au titre du présent article</w:t>
      </w:r>
      <w:r w:rsidR="00A868EE" w:rsidRPr="004E2DD1">
        <w:rPr>
          <w:rFonts w:ascii="Arial" w:hAnsi="Arial" w:cs="Arial"/>
          <w:sz w:val="22"/>
          <w:szCs w:val="22"/>
        </w:rPr>
        <w:t xml:space="preserve">. </w:t>
      </w:r>
    </w:p>
    <w:p w14:paraId="24768E5E" w14:textId="734061A5" w:rsidR="00B71256" w:rsidRPr="004E2DD1" w:rsidRDefault="00B71256" w:rsidP="00A868EE">
      <w:pPr>
        <w:jc w:val="both"/>
        <w:rPr>
          <w:rFonts w:ascii="Arial" w:hAnsi="Arial" w:cs="Arial"/>
          <w:sz w:val="22"/>
          <w:szCs w:val="22"/>
        </w:rPr>
      </w:pPr>
    </w:p>
    <w:p w14:paraId="73C5EC9E" w14:textId="3BFF55AD" w:rsidR="00B71256" w:rsidRPr="004E2DD1" w:rsidRDefault="00B71256" w:rsidP="00B71256">
      <w:pPr>
        <w:widowControl w:val="0"/>
        <w:spacing w:before="13" w:line="240" w:lineRule="exact"/>
        <w:jc w:val="both"/>
        <w:rPr>
          <w:rFonts w:ascii="Arial" w:eastAsia="Calibri" w:hAnsi="Arial" w:cs="Arial"/>
          <w:sz w:val="22"/>
          <w:szCs w:val="22"/>
          <w:lang w:eastAsia="en-US"/>
        </w:rPr>
      </w:pPr>
      <w:r w:rsidRPr="004E2DD1">
        <w:rPr>
          <w:rFonts w:ascii="Arial" w:eastAsia="Calibri" w:hAnsi="Arial" w:cs="Arial"/>
          <w:sz w:val="22"/>
          <w:szCs w:val="22"/>
          <w:lang w:eastAsia="en-US"/>
        </w:rPr>
        <w:t>Les prestations sur bordereau de prix sont réalisées au moyen d’ordre de service émis sur base du tableau de prix figurant en annexe n°1 du présent marché.</w:t>
      </w:r>
    </w:p>
    <w:p w14:paraId="0B136F13" w14:textId="77777777" w:rsidR="00B71256" w:rsidRPr="004E2DD1" w:rsidRDefault="00B71256" w:rsidP="00B71256">
      <w:pPr>
        <w:widowControl w:val="0"/>
        <w:spacing w:before="13" w:line="240" w:lineRule="exact"/>
        <w:jc w:val="both"/>
        <w:rPr>
          <w:rFonts w:ascii="Arial" w:eastAsia="Calibri" w:hAnsi="Arial" w:cs="Arial"/>
          <w:sz w:val="22"/>
          <w:szCs w:val="22"/>
          <w:lang w:eastAsia="en-US"/>
        </w:rPr>
      </w:pPr>
    </w:p>
    <w:p w14:paraId="0398E12E" w14:textId="5435319D" w:rsidR="00B71256" w:rsidRPr="004E2DD1" w:rsidRDefault="00B71256" w:rsidP="00B71256">
      <w:pPr>
        <w:widowControl w:val="0"/>
        <w:spacing w:before="13" w:line="240" w:lineRule="exact"/>
        <w:jc w:val="both"/>
        <w:rPr>
          <w:rFonts w:ascii="Arial" w:eastAsia="Calibri" w:hAnsi="Arial" w:cs="Arial"/>
          <w:sz w:val="22"/>
          <w:szCs w:val="22"/>
          <w:lang w:eastAsia="en-US"/>
        </w:rPr>
      </w:pPr>
      <w:r w:rsidRPr="004E2DD1">
        <w:rPr>
          <w:rFonts w:ascii="Arial" w:eastAsia="Calibri" w:hAnsi="Arial" w:cs="Arial"/>
          <w:sz w:val="22"/>
          <w:szCs w:val="22"/>
          <w:lang w:eastAsia="en-US"/>
        </w:rPr>
        <w:t xml:space="preserve">Les ordres de services peuvent être émis par le CEA durant toute la durée d’exécution du marché et donc jusqu’au terme des de la maintenance applicative du Logiciel sur la </w:t>
      </w:r>
    </w:p>
    <w:p w14:paraId="21E3310C" w14:textId="77777777" w:rsidR="00B71256" w:rsidRPr="004E2DD1" w:rsidRDefault="00B71256" w:rsidP="00B71256">
      <w:pPr>
        <w:autoSpaceDE w:val="0"/>
        <w:autoSpaceDN w:val="0"/>
        <w:adjustRightInd w:val="0"/>
        <w:jc w:val="both"/>
        <w:rPr>
          <w:rFonts w:ascii="Arial" w:eastAsia="Calibri" w:hAnsi="Arial" w:cs="Arial"/>
          <w:sz w:val="22"/>
          <w:szCs w:val="22"/>
          <w:lang w:eastAsia="en-US"/>
        </w:rPr>
      </w:pPr>
    </w:p>
    <w:p w14:paraId="6ABF7A68" w14:textId="68C2D322" w:rsidR="00B71256" w:rsidRPr="0058136B" w:rsidRDefault="00B71256" w:rsidP="00B71256">
      <w:pPr>
        <w:autoSpaceDE w:val="0"/>
        <w:autoSpaceDN w:val="0"/>
        <w:adjustRightInd w:val="0"/>
        <w:jc w:val="both"/>
        <w:rPr>
          <w:rFonts w:ascii="Arial" w:hAnsi="Arial" w:cs="Arial"/>
          <w:sz w:val="22"/>
          <w:szCs w:val="22"/>
        </w:rPr>
      </w:pPr>
      <w:r w:rsidRPr="004E2DD1">
        <w:rPr>
          <w:rFonts w:ascii="Arial" w:eastAsia="Calibri" w:hAnsi="Arial" w:cs="Arial"/>
          <w:sz w:val="22"/>
          <w:szCs w:val="22"/>
          <w:lang w:eastAsia="en-US"/>
        </w:rPr>
        <w:t>Ils sont envoyés au Titulaire par mail à l’adresse</w:t>
      </w:r>
      <w:r>
        <w:rPr>
          <w:rFonts w:ascii="Arial" w:eastAsia="Calibri" w:hAnsi="Arial" w:cs="Arial"/>
          <w:sz w:val="22"/>
          <w:szCs w:val="22"/>
          <w:lang w:eastAsia="en-US"/>
        </w:rPr>
        <w:t> </w:t>
      </w:r>
      <w:r>
        <w:t xml:space="preserve">: </w:t>
      </w:r>
      <w:r w:rsidRPr="00B71256">
        <w:rPr>
          <w:highlight w:val="green"/>
        </w:rPr>
        <w:t>___________@</w:t>
      </w:r>
      <w:r w:rsidRPr="00B71256">
        <w:rPr>
          <w:rFonts w:ascii="Arial" w:hAnsi="Arial" w:cs="Arial"/>
          <w:sz w:val="22"/>
          <w:szCs w:val="22"/>
          <w:highlight w:val="green"/>
        </w:rPr>
        <w:t xml:space="preserve"> ____________</w:t>
      </w:r>
    </w:p>
    <w:p w14:paraId="4EC7E55C" w14:textId="77777777" w:rsidR="00B71256" w:rsidRPr="009C1431" w:rsidRDefault="00B71256" w:rsidP="00B71256">
      <w:pPr>
        <w:widowControl w:val="0"/>
        <w:spacing w:before="13" w:line="240" w:lineRule="exact"/>
        <w:jc w:val="both"/>
        <w:rPr>
          <w:rFonts w:ascii="Arial" w:eastAsia="Calibri" w:hAnsi="Arial" w:cs="Arial"/>
          <w:sz w:val="22"/>
          <w:szCs w:val="22"/>
          <w:lang w:eastAsia="en-US"/>
        </w:rPr>
      </w:pPr>
    </w:p>
    <w:p w14:paraId="65B6E4BE" w14:textId="5C2E1D31" w:rsidR="00B71256" w:rsidRPr="009C1431" w:rsidRDefault="00B71256" w:rsidP="00B71256">
      <w:pPr>
        <w:widowControl w:val="0"/>
        <w:spacing w:before="13" w:line="240" w:lineRule="exact"/>
        <w:jc w:val="both"/>
        <w:rPr>
          <w:rFonts w:ascii="Arial" w:eastAsia="Calibri" w:hAnsi="Arial" w:cs="Arial"/>
          <w:sz w:val="22"/>
          <w:szCs w:val="22"/>
          <w:lang w:eastAsia="en-US"/>
        </w:rPr>
      </w:pPr>
      <w:r w:rsidRPr="009C1431">
        <w:rPr>
          <w:rFonts w:ascii="Arial" w:eastAsia="Calibri" w:hAnsi="Arial" w:cs="Arial"/>
          <w:sz w:val="22"/>
          <w:szCs w:val="22"/>
          <w:lang w:eastAsia="en-US"/>
        </w:rPr>
        <w:t xml:space="preserve">Le Titulaire s’engage à honorer l’ensemble des </w:t>
      </w:r>
      <w:r w:rsidR="00C6566D">
        <w:rPr>
          <w:rFonts w:ascii="Arial" w:eastAsia="Calibri" w:hAnsi="Arial" w:cs="Arial"/>
          <w:sz w:val="22"/>
          <w:szCs w:val="22"/>
          <w:lang w:eastAsia="en-US"/>
        </w:rPr>
        <w:t>ordres de service</w:t>
      </w:r>
      <w:r w:rsidRPr="009C1431">
        <w:rPr>
          <w:rFonts w:ascii="Arial" w:eastAsia="Calibri" w:hAnsi="Arial" w:cs="Arial"/>
          <w:sz w:val="22"/>
          <w:szCs w:val="22"/>
          <w:lang w:eastAsia="en-US"/>
        </w:rPr>
        <w:t xml:space="preserve"> émis par le CEA pendant l</w:t>
      </w:r>
      <w:r>
        <w:rPr>
          <w:rFonts w:ascii="Arial" w:eastAsia="Calibri" w:hAnsi="Arial" w:cs="Arial"/>
          <w:sz w:val="22"/>
          <w:szCs w:val="22"/>
          <w:lang w:eastAsia="en-US"/>
        </w:rPr>
        <w:t>a</w:t>
      </w:r>
      <w:r w:rsidRPr="009C1431">
        <w:rPr>
          <w:rFonts w:ascii="Arial" w:eastAsia="Calibri" w:hAnsi="Arial" w:cs="Arial"/>
          <w:sz w:val="22"/>
          <w:szCs w:val="22"/>
          <w:lang w:eastAsia="en-US"/>
        </w:rPr>
        <w:t xml:space="preserve"> durée </w:t>
      </w:r>
      <w:r>
        <w:rPr>
          <w:rFonts w:ascii="Arial" w:eastAsia="Calibri" w:hAnsi="Arial" w:cs="Arial"/>
          <w:sz w:val="22"/>
          <w:szCs w:val="22"/>
          <w:lang w:eastAsia="en-US"/>
        </w:rPr>
        <w:t>d</w:t>
      </w:r>
      <w:r w:rsidR="003A4112">
        <w:rPr>
          <w:rFonts w:ascii="Arial" w:eastAsia="Calibri" w:hAnsi="Arial" w:cs="Arial"/>
          <w:sz w:val="22"/>
          <w:szCs w:val="22"/>
          <w:lang w:eastAsia="en-US"/>
        </w:rPr>
        <w:t>u marché</w:t>
      </w:r>
      <w:r w:rsidRPr="009C1431">
        <w:rPr>
          <w:rFonts w:ascii="Arial" w:eastAsia="Calibri" w:hAnsi="Arial" w:cs="Arial"/>
          <w:sz w:val="22"/>
          <w:szCs w:val="22"/>
          <w:lang w:eastAsia="en-US"/>
        </w:rPr>
        <w:t xml:space="preserve">, même si le délai d’exécution des </w:t>
      </w:r>
      <w:r w:rsidR="003A4112">
        <w:rPr>
          <w:rFonts w:ascii="Arial" w:eastAsia="Calibri" w:hAnsi="Arial" w:cs="Arial"/>
          <w:sz w:val="22"/>
          <w:szCs w:val="22"/>
          <w:lang w:eastAsia="en-US"/>
        </w:rPr>
        <w:t>ordres de service</w:t>
      </w:r>
      <w:r w:rsidRPr="009C1431">
        <w:rPr>
          <w:rFonts w:ascii="Arial" w:eastAsia="Calibri" w:hAnsi="Arial" w:cs="Arial"/>
          <w:sz w:val="22"/>
          <w:szCs w:val="22"/>
          <w:lang w:eastAsia="en-US"/>
        </w:rPr>
        <w:t xml:space="preserve"> va au-delà de la date de fin </w:t>
      </w:r>
      <w:r w:rsidR="003A4112">
        <w:rPr>
          <w:rFonts w:ascii="Arial" w:eastAsia="Calibri" w:hAnsi="Arial" w:cs="Arial"/>
          <w:sz w:val="22"/>
          <w:szCs w:val="22"/>
          <w:lang w:eastAsia="en-US"/>
        </w:rPr>
        <w:t>du marché</w:t>
      </w:r>
      <w:r w:rsidRPr="009C1431">
        <w:rPr>
          <w:rFonts w:ascii="Arial" w:eastAsia="Calibri" w:hAnsi="Arial" w:cs="Arial"/>
          <w:sz w:val="22"/>
          <w:szCs w:val="22"/>
          <w:lang w:eastAsia="en-US"/>
        </w:rPr>
        <w:t>.</w:t>
      </w:r>
    </w:p>
    <w:p w14:paraId="34724390" w14:textId="77777777" w:rsidR="00B71256" w:rsidRDefault="00B71256" w:rsidP="00B71256">
      <w:pPr>
        <w:widowControl w:val="0"/>
        <w:spacing w:before="13" w:line="240" w:lineRule="exact"/>
        <w:jc w:val="both"/>
        <w:rPr>
          <w:rFonts w:ascii="Arial" w:eastAsia="Calibri" w:hAnsi="Arial" w:cs="Arial"/>
          <w:sz w:val="22"/>
          <w:szCs w:val="22"/>
          <w:u w:val="single"/>
          <w:lang w:eastAsia="en-US"/>
        </w:rPr>
      </w:pPr>
    </w:p>
    <w:p w14:paraId="1E96AC6D" w14:textId="77777777" w:rsidR="00B71256" w:rsidRPr="007812A1" w:rsidRDefault="00B71256" w:rsidP="00B71256">
      <w:pPr>
        <w:widowControl w:val="0"/>
        <w:spacing w:before="13" w:line="240" w:lineRule="exact"/>
        <w:jc w:val="both"/>
        <w:rPr>
          <w:rFonts w:ascii="Arial" w:eastAsia="Calibri" w:hAnsi="Arial" w:cs="Arial"/>
          <w:sz w:val="22"/>
          <w:szCs w:val="22"/>
          <w:u w:val="single"/>
          <w:lang w:eastAsia="en-US"/>
        </w:rPr>
      </w:pPr>
      <w:r w:rsidRPr="007812A1">
        <w:rPr>
          <w:rFonts w:ascii="Arial" w:eastAsia="Calibri" w:hAnsi="Arial" w:cs="Arial"/>
          <w:sz w:val="22"/>
          <w:szCs w:val="22"/>
          <w:u w:val="single"/>
          <w:lang w:eastAsia="en-US"/>
        </w:rPr>
        <w:t xml:space="preserve">Mise à jour du </w:t>
      </w:r>
      <w:r>
        <w:rPr>
          <w:rFonts w:ascii="Arial" w:eastAsia="Calibri" w:hAnsi="Arial" w:cs="Arial"/>
          <w:sz w:val="22"/>
          <w:szCs w:val="22"/>
          <w:u w:val="single"/>
          <w:lang w:eastAsia="en-US"/>
        </w:rPr>
        <w:t>bordereau de prix unitaire (annexe 1</w:t>
      </w:r>
      <w:r w:rsidRPr="007812A1">
        <w:rPr>
          <w:rFonts w:ascii="Arial" w:eastAsia="Calibri" w:hAnsi="Arial" w:cs="Arial"/>
          <w:sz w:val="22"/>
          <w:szCs w:val="22"/>
          <w:u w:val="single"/>
          <w:lang w:eastAsia="en-US"/>
        </w:rPr>
        <w:t>)</w:t>
      </w:r>
    </w:p>
    <w:p w14:paraId="1561A585" w14:textId="432890A5" w:rsidR="00B71256" w:rsidRPr="007812A1" w:rsidRDefault="00B71256" w:rsidP="00B71256">
      <w:pPr>
        <w:widowControl w:val="0"/>
        <w:spacing w:before="13" w:line="240" w:lineRule="exact"/>
        <w:jc w:val="both"/>
        <w:rPr>
          <w:rFonts w:ascii="Arial" w:eastAsia="Calibri" w:hAnsi="Arial" w:cs="Arial"/>
          <w:sz w:val="22"/>
          <w:szCs w:val="22"/>
          <w:lang w:eastAsia="en-US"/>
        </w:rPr>
      </w:pPr>
      <w:r w:rsidRPr="007812A1">
        <w:rPr>
          <w:rFonts w:ascii="Arial" w:eastAsia="Calibri" w:hAnsi="Arial" w:cs="Arial"/>
          <w:sz w:val="22"/>
          <w:szCs w:val="22"/>
          <w:lang w:eastAsia="en-US"/>
        </w:rPr>
        <w:t xml:space="preserve">Le CEA peut décider annuellement d’intégrer par avenant des </w:t>
      </w:r>
      <w:r w:rsidRPr="004E2DD1">
        <w:rPr>
          <w:rFonts w:ascii="Arial" w:eastAsia="Calibri" w:hAnsi="Arial" w:cs="Arial"/>
          <w:sz w:val="22"/>
          <w:szCs w:val="22"/>
          <w:lang w:eastAsia="en-US"/>
        </w:rPr>
        <w:t xml:space="preserve">prestations de </w:t>
      </w:r>
      <w:r w:rsidR="00116E84" w:rsidRPr="004E2DD1">
        <w:rPr>
          <w:rFonts w:ascii="Arial" w:eastAsia="Calibri" w:hAnsi="Arial" w:cs="Arial"/>
          <w:sz w:val="22"/>
          <w:szCs w:val="22"/>
          <w:lang w:eastAsia="en-US"/>
        </w:rPr>
        <w:t>fourniture de licence supplémentaire</w:t>
      </w:r>
      <w:r w:rsidR="00116E84">
        <w:rPr>
          <w:rFonts w:ascii="Arial" w:eastAsia="Calibri" w:hAnsi="Arial" w:cs="Arial"/>
          <w:sz w:val="22"/>
          <w:szCs w:val="22"/>
          <w:lang w:eastAsia="en-US"/>
        </w:rPr>
        <w:t xml:space="preserve"> </w:t>
      </w:r>
      <w:r w:rsidR="00211144">
        <w:rPr>
          <w:rFonts w:ascii="Arial" w:eastAsia="Calibri" w:hAnsi="Arial" w:cs="Arial"/>
          <w:sz w:val="22"/>
          <w:szCs w:val="22"/>
          <w:lang w:eastAsia="en-US"/>
        </w:rPr>
        <w:t xml:space="preserve">pour </w:t>
      </w:r>
      <w:r w:rsidR="00211144" w:rsidRPr="004E2DD1">
        <w:rPr>
          <w:rFonts w:ascii="Arial" w:eastAsia="Calibri" w:hAnsi="Arial" w:cs="Arial"/>
          <w:sz w:val="22"/>
          <w:szCs w:val="22"/>
          <w:lang w:eastAsia="en-US"/>
        </w:rPr>
        <w:t xml:space="preserve">répondre à des exigences fonctionnelles complémentaires non identifiées initialement </w:t>
      </w:r>
      <w:r w:rsidRPr="007812A1">
        <w:rPr>
          <w:rFonts w:ascii="Arial" w:eastAsia="Calibri" w:hAnsi="Arial" w:cs="Arial"/>
          <w:sz w:val="22"/>
          <w:szCs w:val="22"/>
          <w:lang w:eastAsia="en-US"/>
        </w:rPr>
        <w:t xml:space="preserve">au </w:t>
      </w:r>
      <w:r>
        <w:rPr>
          <w:rFonts w:ascii="Arial" w:eastAsia="Calibri" w:hAnsi="Arial" w:cs="Arial"/>
          <w:sz w:val="22"/>
          <w:szCs w:val="22"/>
          <w:lang w:eastAsia="en-US"/>
        </w:rPr>
        <w:t>tableau de prix de l’annexe 1</w:t>
      </w:r>
      <w:r w:rsidRPr="007812A1">
        <w:rPr>
          <w:rFonts w:ascii="Arial" w:eastAsia="Calibri" w:hAnsi="Arial" w:cs="Arial"/>
          <w:sz w:val="22"/>
          <w:szCs w:val="22"/>
          <w:lang w:eastAsia="en-US"/>
        </w:rPr>
        <w:t xml:space="preserve"> du présent marché.</w:t>
      </w:r>
    </w:p>
    <w:p w14:paraId="07EEEB4F" w14:textId="77777777" w:rsidR="00B71256" w:rsidRPr="00A868EE" w:rsidRDefault="00B71256" w:rsidP="00A868EE">
      <w:pPr>
        <w:jc w:val="both"/>
        <w:rPr>
          <w:rFonts w:ascii="Arial" w:hAnsi="Arial" w:cs="Arial"/>
          <w:sz w:val="22"/>
          <w:szCs w:val="22"/>
        </w:rPr>
      </w:pPr>
    </w:p>
    <w:p w14:paraId="580462D1" w14:textId="77777777" w:rsidR="00D7144F" w:rsidRPr="002748A2" w:rsidRDefault="00D7144F" w:rsidP="002748A2"/>
    <w:p w14:paraId="4739ED1E" w14:textId="553D9768" w:rsidR="00DD5BEF" w:rsidRPr="009033B9" w:rsidRDefault="00DD5BEF" w:rsidP="00951391">
      <w:pPr>
        <w:pStyle w:val="Titre1"/>
        <w:rPr>
          <w:rFonts w:ascii="Arial" w:hAnsi="Arial" w:cs="Arial"/>
        </w:rPr>
      </w:pPr>
      <w:bookmarkStart w:id="22" w:name="_Toc215153014"/>
      <w:r w:rsidRPr="009033B9">
        <w:rPr>
          <w:rFonts w:ascii="Arial" w:hAnsi="Arial" w:cs="Arial"/>
        </w:rPr>
        <w:t>CONDITIONS D’EXECUTION</w:t>
      </w:r>
      <w:r w:rsidR="00E176F4">
        <w:rPr>
          <w:rFonts w:ascii="Arial" w:hAnsi="Arial" w:cs="Arial"/>
        </w:rPr>
        <w:t xml:space="preserve"> DES PRESTATIONS</w:t>
      </w:r>
      <w:bookmarkEnd w:id="22"/>
    </w:p>
    <w:p w14:paraId="144A71F7" w14:textId="77777777" w:rsidR="00DD5BEF" w:rsidRPr="00105495" w:rsidRDefault="00DD5BEF">
      <w:pPr>
        <w:autoSpaceDE w:val="0"/>
        <w:autoSpaceDN w:val="0"/>
        <w:adjustRightInd w:val="0"/>
        <w:jc w:val="both"/>
        <w:rPr>
          <w:rFonts w:ascii="Arial" w:hAnsi="Arial" w:cs="Arial"/>
          <w:sz w:val="20"/>
        </w:rPr>
      </w:pPr>
    </w:p>
    <w:p w14:paraId="0702D0F3" w14:textId="2B29697F" w:rsidR="00BD2CD7" w:rsidRPr="00BD2CD7" w:rsidRDefault="00EE0649" w:rsidP="00BD2CD7">
      <w:pPr>
        <w:autoSpaceDE w:val="0"/>
        <w:autoSpaceDN w:val="0"/>
        <w:adjustRightInd w:val="0"/>
        <w:jc w:val="both"/>
        <w:rPr>
          <w:rFonts w:ascii="Arial" w:hAnsi="Arial" w:cs="Arial"/>
          <w:color w:val="000000"/>
          <w:sz w:val="22"/>
          <w:szCs w:val="22"/>
        </w:rPr>
      </w:pPr>
      <w:r w:rsidRPr="00D36EAF">
        <w:rPr>
          <w:rFonts w:ascii="Arial" w:hAnsi="Arial" w:cs="Arial"/>
          <w:color w:val="000000"/>
          <w:sz w:val="22"/>
          <w:szCs w:val="22"/>
        </w:rPr>
        <w:t>Les Prestations sont effectuées dans le périmètre désigné au cahier des charges.</w:t>
      </w:r>
    </w:p>
    <w:p w14:paraId="1216A0F2" w14:textId="77777777" w:rsidR="00BD2CD7" w:rsidRPr="000D38C9" w:rsidRDefault="00BD2CD7" w:rsidP="00BD2CD7">
      <w:pPr>
        <w:spacing w:line="240" w:lineRule="atLeast"/>
        <w:jc w:val="both"/>
        <w:rPr>
          <w:rFonts w:ascii="Arial" w:hAnsi="Arial" w:cs="Arial"/>
          <w:sz w:val="22"/>
          <w:szCs w:val="22"/>
        </w:rPr>
      </w:pPr>
    </w:p>
    <w:p w14:paraId="0482E8EA" w14:textId="77777777" w:rsidR="00BD2CD7" w:rsidRPr="000D38C9" w:rsidRDefault="00BD2CD7" w:rsidP="00BD2CD7">
      <w:pPr>
        <w:spacing w:line="240" w:lineRule="atLeast"/>
        <w:jc w:val="both"/>
        <w:rPr>
          <w:rFonts w:ascii="Arial" w:hAnsi="Arial" w:cs="Arial"/>
          <w:sz w:val="22"/>
          <w:szCs w:val="22"/>
        </w:rPr>
      </w:pPr>
    </w:p>
    <w:p w14:paraId="5C28B121" w14:textId="1B6F6F50" w:rsidR="00BD2CD7" w:rsidRPr="007E59FE" w:rsidRDefault="00BD2CD7" w:rsidP="007E59FE">
      <w:pPr>
        <w:pStyle w:val="Titre2"/>
        <w:keepNext w:val="0"/>
        <w:tabs>
          <w:tab w:val="clear" w:pos="1134"/>
          <w:tab w:val="clear" w:pos="6946"/>
          <w:tab w:val="left" w:pos="4980"/>
        </w:tabs>
        <w:spacing w:line="240" w:lineRule="exact"/>
        <w:rPr>
          <w:rFonts w:ascii="Arial" w:hAnsi="Arial" w:cs="Arial"/>
          <w:sz w:val="22"/>
          <w:szCs w:val="22"/>
          <w:u w:val="none"/>
        </w:rPr>
      </w:pPr>
      <w:bookmarkStart w:id="23" w:name="_Toc215974848"/>
      <w:bookmarkStart w:id="24" w:name="_Toc293317213"/>
      <w:bookmarkStart w:id="25" w:name="_Toc215153015"/>
      <w:r w:rsidRPr="000D38C9">
        <w:rPr>
          <w:rFonts w:ascii="Arial" w:hAnsi="Arial" w:cs="Arial"/>
          <w:sz w:val="22"/>
          <w:szCs w:val="22"/>
          <w:u w:val="none"/>
        </w:rPr>
        <w:t>Mise à disposition de fichiers ou programmes informatiques</w:t>
      </w:r>
      <w:bookmarkEnd w:id="23"/>
      <w:bookmarkEnd w:id="24"/>
      <w:bookmarkEnd w:id="25"/>
    </w:p>
    <w:p w14:paraId="2020275E" w14:textId="3960ED75" w:rsidR="00BD2CD7" w:rsidRPr="000D38C9" w:rsidRDefault="00BD2CD7" w:rsidP="00BD2CD7">
      <w:pPr>
        <w:autoSpaceDE w:val="0"/>
        <w:autoSpaceDN w:val="0"/>
        <w:adjustRightInd w:val="0"/>
        <w:jc w:val="both"/>
        <w:rPr>
          <w:rFonts w:ascii="Arial" w:hAnsi="Arial" w:cs="Arial"/>
          <w:color w:val="000000"/>
          <w:sz w:val="22"/>
          <w:szCs w:val="22"/>
        </w:rPr>
      </w:pPr>
      <w:r w:rsidRPr="000D38C9">
        <w:rPr>
          <w:rFonts w:ascii="Arial" w:hAnsi="Arial" w:cs="Arial"/>
          <w:color w:val="000000"/>
          <w:sz w:val="22"/>
          <w:szCs w:val="22"/>
        </w:rPr>
        <w:t>Dans le cadre</w:t>
      </w:r>
      <w:r w:rsidR="007E59FE">
        <w:rPr>
          <w:rFonts w:ascii="Arial" w:hAnsi="Arial" w:cs="Arial"/>
          <w:color w:val="000000"/>
          <w:sz w:val="22"/>
          <w:szCs w:val="22"/>
        </w:rPr>
        <w:t xml:space="preserve"> de l’exécution du marché</w:t>
      </w:r>
      <w:r w:rsidRPr="000D38C9">
        <w:rPr>
          <w:rFonts w:ascii="Arial" w:hAnsi="Arial" w:cs="Arial"/>
          <w:color w:val="000000"/>
          <w:sz w:val="22"/>
          <w:szCs w:val="22"/>
        </w:rPr>
        <w:t>, le CEA peut mettre à la disposition du Titulaire des fichiers informatiques de données, des programmes informatiques, sous quelque forme que ce soit (codes sources, codes objets, codes exécutables).</w:t>
      </w:r>
    </w:p>
    <w:p w14:paraId="0C92F59A" w14:textId="77777777" w:rsidR="00BD2CD7" w:rsidRPr="000D38C9" w:rsidRDefault="00BD2CD7" w:rsidP="00BD2CD7">
      <w:pPr>
        <w:autoSpaceDE w:val="0"/>
        <w:autoSpaceDN w:val="0"/>
        <w:adjustRightInd w:val="0"/>
        <w:jc w:val="both"/>
        <w:rPr>
          <w:rFonts w:ascii="Arial" w:hAnsi="Arial" w:cs="Arial"/>
          <w:color w:val="000000"/>
          <w:sz w:val="22"/>
          <w:szCs w:val="22"/>
        </w:rPr>
      </w:pPr>
    </w:p>
    <w:p w14:paraId="7CE4CE1D" w14:textId="77777777" w:rsidR="00BD2CD7" w:rsidRPr="000D38C9" w:rsidRDefault="00BD2CD7" w:rsidP="00BD2CD7">
      <w:pPr>
        <w:autoSpaceDE w:val="0"/>
        <w:autoSpaceDN w:val="0"/>
        <w:adjustRightInd w:val="0"/>
        <w:jc w:val="both"/>
        <w:rPr>
          <w:rFonts w:ascii="Arial" w:hAnsi="Arial" w:cs="Arial"/>
          <w:color w:val="000000"/>
          <w:sz w:val="22"/>
          <w:szCs w:val="22"/>
        </w:rPr>
      </w:pPr>
      <w:r w:rsidRPr="000D38C9">
        <w:rPr>
          <w:rFonts w:ascii="Arial" w:hAnsi="Arial" w:cs="Arial"/>
          <w:color w:val="000000"/>
          <w:sz w:val="22"/>
          <w:szCs w:val="22"/>
        </w:rPr>
        <w:t>Il est de convention expresse que le CEA est et reste propriétaire des ensembles mis à la disposition du Titulaire. Les données contenues dans ces fichiers ou programmes ne peuvent être exploitées par le Titulaire que pour les besoins des Prestations qui lui sont confiées. Toute autre diffusion ou exploitation, sous quelque forme que ce soit, lui est interdite. De même, il lui est interdit d'effectuer des copies de ces fichiers ou programmes.</w:t>
      </w:r>
    </w:p>
    <w:p w14:paraId="70C41F13" w14:textId="77777777" w:rsidR="00BD2CD7" w:rsidRPr="000D38C9" w:rsidRDefault="00BD2CD7" w:rsidP="00BD2CD7">
      <w:pPr>
        <w:autoSpaceDE w:val="0"/>
        <w:autoSpaceDN w:val="0"/>
        <w:adjustRightInd w:val="0"/>
        <w:jc w:val="both"/>
        <w:rPr>
          <w:rFonts w:ascii="Arial" w:hAnsi="Arial" w:cs="Arial"/>
          <w:color w:val="000000"/>
          <w:sz w:val="22"/>
          <w:szCs w:val="22"/>
        </w:rPr>
      </w:pPr>
    </w:p>
    <w:p w14:paraId="2EE91583" w14:textId="77777777" w:rsidR="00BD2CD7" w:rsidRPr="00DE7A0C" w:rsidRDefault="00BD2CD7" w:rsidP="00BD2CD7">
      <w:pPr>
        <w:autoSpaceDE w:val="0"/>
        <w:autoSpaceDN w:val="0"/>
        <w:adjustRightInd w:val="0"/>
        <w:jc w:val="both"/>
        <w:rPr>
          <w:rFonts w:ascii="Arial" w:hAnsi="Arial" w:cs="Arial"/>
          <w:color w:val="000000"/>
          <w:sz w:val="22"/>
          <w:szCs w:val="22"/>
        </w:rPr>
      </w:pPr>
      <w:r w:rsidRPr="000D38C9">
        <w:rPr>
          <w:rFonts w:ascii="Arial" w:hAnsi="Arial" w:cs="Arial"/>
          <w:color w:val="000000"/>
          <w:sz w:val="22"/>
          <w:szCs w:val="22"/>
        </w:rPr>
        <w:t>En conséquence, le Titulaire doit s'obliger à prendre toutes mesures tendant à assurer le secret le plus absolu sur les données communiquées. Il ne peut communiquer les éléments relatifs à celles-ci qu'aux membres de son personnel appelés à travailler pour exécuter les Prestations considérées. A l'issue des Prestations, le Titulaire doit restituer sans délais les fichiers ou programmes au CEA</w:t>
      </w:r>
      <w:r w:rsidR="006568C7">
        <w:rPr>
          <w:rFonts w:ascii="Arial" w:hAnsi="Arial" w:cs="Arial"/>
          <w:color w:val="000000"/>
          <w:sz w:val="22"/>
          <w:szCs w:val="22"/>
        </w:rPr>
        <w:t>, ainsi que les données concernées</w:t>
      </w:r>
      <w:r w:rsidRPr="000D38C9">
        <w:rPr>
          <w:rFonts w:ascii="Arial" w:hAnsi="Arial" w:cs="Arial"/>
          <w:color w:val="000000"/>
          <w:sz w:val="22"/>
          <w:szCs w:val="22"/>
        </w:rPr>
        <w:t xml:space="preserve"> et n'en conserver aucune trace.</w:t>
      </w:r>
    </w:p>
    <w:p w14:paraId="32FD1162" w14:textId="77777777" w:rsidR="007E59FE" w:rsidRDefault="007E59FE" w:rsidP="007E59FE">
      <w:pPr>
        <w:pStyle w:val="Titre2"/>
        <w:keepNext w:val="0"/>
        <w:numPr>
          <w:ilvl w:val="0"/>
          <w:numId w:val="0"/>
        </w:numPr>
        <w:tabs>
          <w:tab w:val="clear" w:pos="1134"/>
          <w:tab w:val="clear" w:pos="6946"/>
          <w:tab w:val="left" w:pos="4980"/>
        </w:tabs>
        <w:spacing w:line="240" w:lineRule="exact"/>
        <w:rPr>
          <w:rFonts w:ascii="Arial" w:hAnsi="Arial" w:cs="Arial"/>
          <w:sz w:val="22"/>
          <w:szCs w:val="22"/>
          <w:u w:val="none"/>
        </w:rPr>
      </w:pPr>
      <w:bookmarkStart w:id="26" w:name="_Toc293317214"/>
      <w:bookmarkStart w:id="27" w:name="_Toc215974854"/>
    </w:p>
    <w:p w14:paraId="18FBB82D" w14:textId="1D17BEBD" w:rsidR="00BD2CD7" w:rsidRPr="007E59FE" w:rsidRDefault="00BD2CD7" w:rsidP="007E59FE">
      <w:pPr>
        <w:pStyle w:val="Titre2"/>
        <w:keepNext w:val="0"/>
        <w:tabs>
          <w:tab w:val="clear" w:pos="1134"/>
          <w:tab w:val="clear" w:pos="6946"/>
          <w:tab w:val="left" w:pos="4980"/>
        </w:tabs>
        <w:spacing w:line="240" w:lineRule="exact"/>
        <w:rPr>
          <w:rFonts w:ascii="Arial" w:hAnsi="Arial" w:cs="Arial"/>
          <w:sz w:val="22"/>
          <w:szCs w:val="22"/>
          <w:u w:val="none"/>
        </w:rPr>
      </w:pPr>
      <w:bookmarkStart w:id="28" w:name="_Toc215153016"/>
      <w:r w:rsidRPr="00490934">
        <w:rPr>
          <w:rFonts w:ascii="Arial" w:hAnsi="Arial" w:cs="Arial"/>
          <w:sz w:val="22"/>
          <w:szCs w:val="22"/>
          <w:u w:val="none"/>
        </w:rPr>
        <w:t>Accès au Centre</w:t>
      </w:r>
      <w:bookmarkEnd w:id="26"/>
      <w:bookmarkEnd w:id="28"/>
      <w:r w:rsidRPr="00490934">
        <w:rPr>
          <w:rFonts w:ascii="Arial" w:hAnsi="Arial" w:cs="Arial"/>
          <w:sz w:val="22"/>
          <w:szCs w:val="22"/>
          <w:u w:val="none"/>
        </w:rPr>
        <w:t xml:space="preserve"> </w:t>
      </w:r>
      <w:bookmarkEnd w:id="27"/>
    </w:p>
    <w:p w14:paraId="0BD5657A" w14:textId="77777777" w:rsidR="00490934" w:rsidRDefault="00490934" w:rsidP="00490934">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Les conditions d’accès au Centre et aux Installations sont définies dans les </w:t>
      </w:r>
      <w:r>
        <w:rPr>
          <w:rFonts w:ascii="Arial" w:hAnsi="Arial" w:cs="Arial"/>
          <w:sz w:val="22"/>
          <w:szCs w:val="22"/>
        </w:rPr>
        <w:t>règles applicables aux Entreprises Extérieures visées à l’article 2 du présent marché, complétées par les dispositions du cahier des charges le cas échéant.</w:t>
      </w:r>
    </w:p>
    <w:p w14:paraId="072AA6D9" w14:textId="77777777" w:rsidR="00BD2CD7" w:rsidRPr="000D38C9" w:rsidRDefault="00BD2CD7" w:rsidP="00BD2CD7">
      <w:pPr>
        <w:autoSpaceDE w:val="0"/>
        <w:autoSpaceDN w:val="0"/>
        <w:adjustRightInd w:val="0"/>
        <w:jc w:val="both"/>
        <w:rPr>
          <w:rFonts w:ascii="Arial" w:hAnsi="Arial" w:cs="Arial"/>
          <w:color w:val="000000"/>
          <w:sz w:val="22"/>
          <w:szCs w:val="22"/>
        </w:rPr>
      </w:pPr>
    </w:p>
    <w:p w14:paraId="43B76F38" w14:textId="77777777" w:rsidR="00BD2CD7" w:rsidRPr="000D38C9" w:rsidRDefault="00BD2CD7" w:rsidP="00BD2CD7">
      <w:pPr>
        <w:autoSpaceDE w:val="0"/>
        <w:autoSpaceDN w:val="0"/>
        <w:adjustRightInd w:val="0"/>
        <w:spacing w:line="280" w:lineRule="atLeast"/>
        <w:jc w:val="both"/>
        <w:rPr>
          <w:rFonts w:ascii="Arial" w:hAnsi="Arial" w:cs="Arial"/>
          <w:color w:val="000000"/>
          <w:sz w:val="20"/>
          <w:szCs w:val="20"/>
        </w:rPr>
      </w:pPr>
    </w:p>
    <w:p w14:paraId="6F328F75" w14:textId="77777777" w:rsidR="00BD2CD7" w:rsidRPr="000D38C9" w:rsidRDefault="00BD2CD7" w:rsidP="00BD2CD7">
      <w:pPr>
        <w:autoSpaceDE w:val="0"/>
        <w:autoSpaceDN w:val="0"/>
        <w:adjustRightInd w:val="0"/>
        <w:jc w:val="both"/>
        <w:rPr>
          <w:rFonts w:ascii="Arial" w:hAnsi="Arial" w:cs="Arial"/>
          <w:b/>
          <w:bCs/>
          <w:color w:val="000000"/>
          <w:sz w:val="22"/>
          <w:szCs w:val="22"/>
          <w:u w:val="single"/>
        </w:rPr>
      </w:pPr>
    </w:p>
    <w:p w14:paraId="01B66CBA" w14:textId="77777777" w:rsidR="00BD2CD7" w:rsidRPr="000D38C9" w:rsidRDefault="00BD2CD7" w:rsidP="00BD2CD7">
      <w:pPr>
        <w:pStyle w:val="Titre1"/>
        <w:keepNext w:val="0"/>
        <w:tabs>
          <w:tab w:val="clear" w:pos="709"/>
          <w:tab w:val="clear" w:pos="1134"/>
          <w:tab w:val="clear" w:pos="6946"/>
          <w:tab w:val="left" w:pos="4980"/>
        </w:tabs>
        <w:spacing w:line="240" w:lineRule="exact"/>
        <w:jc w:val="both"/>
        <w:rPr>
          <w:rFonts w:ascii="Arial" w:hAnsi="Arial" w:cs="Arial"/>
          <w:b w:val="0"/>
          <w:bCs w:val="0"/>
          <w:color w:val="000000"/>
          <w:sz w:val="22"/>
          <w:szCs w:val="22"/>
        </w:rPr>
      </w:pPr>
      <w:bookmarkStart w:id="29" w:name="_Toc215974869"/>
      <w:bookmarkStart w:id="30" w:name="_Toc293317225"/>
      <w:bookmarkStart w:id="31" w:name="_Toc215153017"/>
      <w:r w:rsidRPr="000D38C9">
        <w:rPr>
          <w:rFonts w:ascii="Arial" w:hAnsi="Arial" w:cs="Arial"/>
        </w:rPr>
        <w:t>DISPOSITIONS RELATIVES A L'EXECUTION DU MARCHE</w:t>
      </w:r>
      <w:bookmarkEnd w:id="29"/>
      <w:bookmarkEnd w:id="30"/>
      <w:bookmarkEnd w:id="31"/>
    </w:p>
    <w:p w14:paraId="4E75BA5E" w14:textId="77777777" w:rsidR="00BD2CD7" w:rsidRPr="000D38C9" w:rsidRDefault="00BD2CD7" w:rsidP="00BD2CD7">
      <w:pPr>
        <w:autoSpaceDE w:val="0"/>
        <w:autoSpaceDN w:val="0"/>
        <w:adjustRightInd w:val="0"/>
        <w:ind w:left="-180"/>
        <w:jc w:val="both"/>
        <w:rPr>
          <w:rFonts w:ascii="Arial" w:hAnsi="Arial" w:cs="Arial"/>
          <w:color w:val="000000"/>
          <w:sz w:val="20"/>
          <w:szCs w:val="20"/>
        </w:rPr>
      </w:pPr>
    </w:p>
    <w:p w14:paraId="3C39E67A" w14:textId="7B47684D" w:rsidR="00BD2CD7" w:rsidRPr="007E59FE" w:rsidRDefault="00BD2CD7" w:rsidP="007E59FE">
      <w:pPr>
        <w:pStyle w:val="Titre2"/>
        <w:keepNext w:val="0"/>
        <w:tabs>
          <w:tab w:val="clear" w:pos="1134"/>
          <w:tab w:val="clear" w:pos="6946"/>
          <w:tab w:val="left" w:pos="4980"/>
        </w:tabs>
        <w:spacing w:line="240" w:lineRule="exact"/>
        <w:rPr>
          <w:rFonts w:ascii="Arial" w:hAnsi="Arial" w:cs="Arial"/>
          <w:sz w:val="22"/>
          <w:szCs w:val="22"/>
          <w:u w:val="none"/>
        </w:rPr>
      </w:pPr>
      <w:bookmarkStart w:id="32" w:name="_Toc293317226"/>
      <w:bookmarkStart w:id="33" w:name="_Toc215153018"/>
      <w:r w:rsidRPr="000D38C9">
        <w:rPr>
          <w:rFonts w:ascii="Arial" w:hAnsi="Arial" w:cs="Arial"/>
          <w:sz w:val="22"/>
          <w:szCs w:val="22"/>
          <w:u w:val="none"/>
        </w:rPr>
        <w:t>Dispositions générales</w:t>
      </w:r>
      <w:bookmarkEnd w:id="32"/>
      <w:bookmarkEnd w:id="33"/>
    </w:p>
    <w:p w14:paraId="144BA72C" w14:textId="7E0FB178" w:rsidR="00BD2CD7" w:rsidRPr="000D38C9" w:rsidRDefault="00BD2CD7" w:rsidP="00BD2CD7">
      <w:pPr>
        <w:autoSpaceDE w:val="0"/>
        <w:autoSpaceDN w:val="0"/>
        <w:adjustRightInd w:val="0"/>
        <w:jc w:val="both"/>
        <w:rPr>
          <w:rFonts w:ascii="Arial" w:hAnsi="Arial" w:cs="Arial"/>
          <w:color w:val="000000"/>
          <w:sz w:val="22"/>
          <w:szCs w:val="22"/>
        </w:rPr>
      </w:pPr>
      <w:r w:rsidRPr="000D38C9">
        <w:rPr>
          <w:rFonts w:ascii="Arial" w:hAnsi="Arial" w:cs="Arial"/>
          <w:color w:val="000000"/>
          <w:sz w:val="22"/>
          <w:szCs w:val="22"/>
        </w:rPr>
        <w:t xml:space="preserve">Le Titulaire est réputé avoir une parfaite connaissance des spécifications techniques pour exécuter </w:t>
      </w:r>
      <w:r w:rsidR="007E59FE">
        <w:rPr>
          <w:rFonts w:ascii="Arial" w:hAnsi="Arial" w:cs="Arial"/>
          <w:color w:val="000000"/>
          <w:sz w:val="22"/>
          <w:szCs w:val="22"/>
        </w:rPr>
        <w:t>le marché</w:t>
      </w:r>
      <w:r w:rsidRPr="000D38C9">
        <w:rPr>
          <w:rFonts w:ascii="Arial" w:hAnsi="Arial" w:cs="Arial"/>
          <w:color w:val="000000"/>
          <w:sz w:val="22"/>
          <w:szCs w:val="22"/>
        </w:rPr>
        <w:t xml:space="preserve"> et il reconnaît avoir reçu du CEA toutes les indications qui lui sont nécessaires pour les réaliser.</w:t>
      </w:r>
    </w:p>
    <w:p w14:paraId="7C3AAAE3" w14:textId="77777777" w:rsidR="00BD2CD7" w:rsidRPr="000D38C9" w:rsidRDefault="00BD2CD7" w:rsidP="00BD2CD7">
      <w:pPr>
        <w:autoSpaceDE w:val="0"/>
        <w:autoSpaceDN w:val="0"/>
        <w:adjustRightInd w:val="0"/>
        <w:jc w:val="both"/>
        <w:rPr>
          <w:rFonts w:ascii="Arial" w:hAnsi="Arial" w:cs="Arial"/>
          <w:color w:val="000000"/>
          <w:sz w:val="22"/>
          <w:szCs w:val="22"/>
        </w:rPr>
      </w:pPr>
    </w:p>
    <w:p w14:paraId="25EE59AA" w14:textId="3A4A3346" w:rsidR="00BD2CD7" w:rsidRPr="007E59FE" w:rsidRDefault="00BD2CD7" w:rsidP="007E59FE">
      <w:pPr>
        <w:pStyle w:val="Titre2"/>
        <w:keepNext w:val="0"/>
        <w:tabs>
          <w:tab w:val="clear" w:pos="1134"/>
          <w:tab w:val="clear" w:pos="6946"/>
          <w:tab w:val="left" w:pos="4980"/>
        </w:tabs>
        <w:spacing w:line="240" w:lineRule="exact"/>
        <w:rPr>
          <w:rFonts w:ascii="Arial" w:hAnsi="Arial" w:cs="Arial"/>
          <w:sz w:val="20"/>
          <w:u w:val="none"/>
        </w:rPr>
      </w:pPr>
      <w:bookmarkStart w:id="34" w:name="_Toc215974868"/>
      <w:bookmarkStart w:id="35" w:name="_Toc293317224"/>
      <w:bookmarkStart w:id="36" w:name="_Toc215153019"/>
      <w:r w:rsidRPr="00A50F7B">
        <w:rPr>
          <w:rFonts w:ascii="Arial" w:hAnsi="Arial" w:cs="Arial"/>
          <w:sz w:val="22"/>
          <w:szCs w:val="22"/>
          <w:u w:val="none"/>
        </w:rPr>
        <w:t>Confidentialité</w:t>
      </w:r>
      <w:bookmarkEnd w:id="34"/>
      <w:bookmarkEnd w:id="35"/>
      <w:bookmarkEnd w:id="36"/>
    </w:p>
    <w:p w14:paraId="43F282D5" w14:textId="77777777" w:rsidR="001163AC" w:rsidRPr="000D38C9" w:rsidRDefault="001163AC" w:rsidP="001163AC">
      <w:pPr>
        <w:autoSpaceDE w:val="0"/>
        <w:autoSpaceDN w:val="0"/>
        <w:adjustRightInd w:val="0"/>
        <w:jc w:val="both"/>
        <w:rPr>
          <w:rFonts w:ascii="Arial" w:hAnsi="Arial" w:cs="Arial"/>
          <w:color w:val="000000"/>
          <w:sz w:val="20"/>
          <w:szCs w:val="20"/>
        </w:rPr>
      </w:pPr>
      <w:r w:rsidRPr="00743FEB">
        <w:rPr>
          <w:rFonts w:ascii="Arial" w:hAnsi="Arial" w:cs="Arial"/>
          <w:color w:val="000000"/>
          <w:sz w:val="22"/>
          <w:szCs w:val="22"/>
        </w:rPr>
        <w:t>Les obligations en matière de confidentialité sont régies par l’article 11 des Conditions Générales d’Achat du CEA</w:t>
      </w:r>
      <w:r>
        <w:rPr>
          <w:rFonts w:ascii="Arial" w:hAnsi="Arial" w:cs="Arial"/>
          <w:color w:val="000000"/>
          <w:sz w:val="22"/>
          <w:szCs w:val="22"/>
        </w:rPr>
        <w:t>.</w:t>
      </w:r>
    </w:p>
    <w:p w14:paraId="4992086F" w14:textId="77777777" w:rsidR="00BD2CD7" w:rsidRPr="000D38C9" w:rsidRDefault="00BD2CD7" w:rsidP="00BD2CD7">
      <w:pPr>
        <w:autoSpaceDE w:val="0"/>
        <w:autoSpaceDN w:val="0"/>
        <w:adjustRightInd w:val="0"/>
        <w:jc w:val="both"/>
        <w:rPr>
          <w:rFonts w:ascii="Arial" w:hAnsi="Arial" w:cs="Arial"/>
          <w:color w:val="000000"/>
          <w:sz w:val="22"/>
          <w:szCs w:val="22"/>
        </w:rPr>
      </w:pPr>
    </w:p>
    <w:p w14:paraId="617F2864" w14:textId="729D312D" w:rsidR="00BD2CD7" w:rsidRPr="007E59FE" w:rsidRDefault="00BD2CD7" w:rsidP="007E59FE">
      <w:pPr>
        <w:pStyle w:val="Titre2"/>
        <w:keepNext w:val="0"/>
        <w:tabs>
          <w:tab w:val="clear" w:pos="1134"/>
          <w:tab w:val="clear" w:pos="6946"/>
          <w:tab w:val="left" w:pos="4980"/>
        </w:tabs>
        <w:spacing w:line="240" w:lineRule="exact"/>
        <w:rPr>
          <w:rFonts w:ascii="Arial" w:hAnsi="Arial" w:cs="Arial"/>
          <w:sz w:val="22"/>
          <w:szCs w:val="22"/>
          <w:u w:val="none"/>
        </w:rPr>
      </w:pPr>
      <w:bookmarkStart w:id="37" w:name="_Toc215974871"/>
      <w:bookmarkStart w:id="38" w:name="_Toc293317227"/>
      <w:bookmarkStart w:id="39" w:name="_Toc215153020"/>
      <w:r w:rsidRPr="000D38C9">
        <w:rPr>
          <w:rFonts w:ascii="Arial" w:hAnsi="Arial" w:cs="Arial"/>
          <w:sz w:val="22"/>
          <w:szCs w:val="22"/>
          <w:u w:val="none"/>
        </w:rPr>
        <w:t>Obligation de conseil et d'information</w:t>
      </w:r>
      <w:bookmarkEnd w:id="37"/>
      <w:bookmarkEnd w:id="38"/>
      <w:bookmarkEnd w:id="39"/>
    </w:p>
    <w:p w14:paraId="663D80A2" w14:textId="434D1DAD" w:rsidR="00BD2CD7" w:rsidRPr="000D38C9" w:rsidRDefault="00BD2CD7" w:rsidP="00BD2CD7">
      <w:pPr>
        <w:autoSpaceDE w:val="0"/>
        <w:autoSpaceDN w:val="0"/>
        <w:adjustRightInd w:val="0"/>
        <w:jc w:val="both"/>
        <w:rPr>
          <w:rFonts w:ascii="Arial" w:hAnsi="Arial" w:cs="Arial"/>
          <w:color w:val="000000"/>
          <w:sz w:val="22"/>
          <w:szCs w:val="22"/>
        </w:rPr>
      </w:pPr>
      <w:r w:rsidRPr="000D38C9">
        <w:rPr>
          <w:rFonts w:ascii="Arial" w:hAnsi="Arial" w:cs="Arial"/>
          <w:color w:val="000000"/>
          <w:sz w:val="22"/>
          <w:szCs w:val="22"/>
        </w:rPr>
        <w:t>Le Titulaire est expressément tenu au fur et à mesure de l'exécution des Prestations</w:t>
      </w:r>
      <w:r w:rsidR="007E59FE">
        <w:rPr>
          <w:rFonts w:ascii="Arial" w:hAnsi="Arial" w:cs="Arial"/>
          <w:color w:val="000000"/>
          <w:sz w:val="22"/>
          <w:szCs w:val="22"/>
        </w:rPr>
        <w:t xml:space="preserve"> associés</w:t>
      </w:r>
      <w:r w:rsidRPr="000D38C9">
        <w:rPr>
          <w:rFonts w:ascii="Arial" w:hAnsi="Arial" w:cs="Arial"/>
          <w:color w:val="000000"/>
          <w:sz w:val="22"/>
          <w:szCs w:val="22"/>
        </w:rPr>
        <w:t xml:space="preserve">, au devoir de conseil et d'information le plus étendu lequel consiste notamment à informer complètement le CEA sur les conséquences des différentes décisions qu'il peut être amené à lui faire prendre, à attirer son attention lorsqu'il décèle des risques de </w:t>
      </w:r>
      <w:r w:rsidRPr="000D38C9">
        <w:rPr>
          <w:rFonts w:ascii="Arial" w:hAnsi="Arial" w:cs="Arial"/>
          <w:color w:val="000000"/>
          <w:sz w:val="22"/>
          <w:szCs w:val="22"/>
        </w:rPr>
        <w:lastRenderedPageBreak/>
        <w:t>quelque nature que ce soit dans la conduite du projet, à lui suggérer les démarches ou solutions utiles au parfait et complet accomplissement de sa mission et plus généralement à protéger au mieux les intérêts du CEA.</w:t>
      </w:r>
    </w:p>
    <w:p w14:paraId="607CC4CE" w14:textId="77777777" w:rsidR="00BD2CD7" w:rsidRPr="000D38C9" w:rsidRDefault="00BD2CD7" w:rsidP="00BD2CD7">
      <w:pPr>
        <w:autoSpaceDE w:val="0"/>
        <w:autoSpaceDN w:val="0"/>
        <w:adjustRightInd w:val="0"/>
        <w:jc w:val="both"/>
        <w:rPr>
          <w:rFonts w:ascii="Arial" w:hAnsi="Arial" w:cs="Arial"/>
          <w:b/>
          <w:color w:val="000000"/>
          <w:sz w:val="22"/>
          <w:szCs w:val="22"/>
        </w:rPr>
      </w:pPr>
    </w:p>
    <w:p w14:paraId="13F3C426" w14:textId="242111E7" w:rsidR="00BD2CD7" w:rsidRPr="007E59FE" w:rsidRDefault="00BD2CD7" w:rsidP="007E59FE">
      <w:pPr>
        <w:pStyle w:val="Titre2"/>
        <w:keepNext w:val="0"/>
        <w:tabs>
          <w:tab w:val="clear" w:pos="1134"/>
          <w:tab w:val="clear" w:pos="6946"/>
          <w:tab w:val="left" w:pos="4980"/>
        </w:tabs>
        <w:spacing w:line="240" w:lineRule="exact"/>
        <w:rPr>
          <w:rFonts w:ascii="Arial" w:hAnsi="Arial" w:cs="Arial"/>
          <w:sz w:val="22"/>
          <w:szCs w:val="22"/>
          <w:u w:val="none"/>
        </w:rPr>
      </w:pPr>
      <w:bookmarkStart w:id="40" w:name="_Toc215974862"/>
      <w:bookmarkStart w:id="41" w:name="_Toc293317220"/>
      <w:bookmarkStart w:id="42" w:name="_Toc215153021"/>
      <w:r w:rsidRPr="00A50F7B">
        <w:rPr>
          <w:rFonts w:ascii="Arial" w:hAnsi="Arial" w:cs="Arial"/>
          <w:sz w:val="22"/>
          <w:szCs w:val="22"/>
          <w:u w:val="none"/>
        </w:rPr>
        <w:t>Sous-traitance</w:t>
      </w:r>
      <w:bookmarkEnd w:id="40"/>
      <w:bookmarkEnd w:id="41"/>
      <w:bookmarkEnd w:id="42"/>
    </w:p>
    <w:p w14:paraId="09B8A8CB" w14:textId="77777777" w:rsidR="00F065EF" w:rsidRPr="000D38C9" w:rsidRDefault="00F065EF" w:rsidP="00F065EF">
      <w:pPr>
        <w:autoSpaceDE w:val="0"/>
        <w:autoSpaceDN w:val="0"/>
        <w:adjustRightInd w:val="0"/>
        <w:jc w:val="both"/>
        <w:rPr>
          <w:rFonts w:ascii="Arial" w:hAnsi="Arial" w:cs="Arial"/>
          <w:color w:val="000000"/>
          <w:sz w:val="22"/>
          <w:szCs w:val="22"/>
        </w:rPr>
      </w:pPr>
      <w:r w:rsidRPr="000D38C9">
        <w:rPr>
          <w:rFonts w:ascii="Arial" w:hAnsi="Arial" w:cs="Arial"/>
          <w:color w:val="000000"/>
          <w:sz w:val="22"/>
          <w:szCs w:val="22"/>
        </w:rPr>
        <w:t>Le Titulaire ne peut pas sous-traiter l'intégralité du marché.</w:t>
      </w:r>
    </w:p>
    <w:p w14:paraId="0C303610" w14:textId="3D82E446" w:rsidR="00F065EF" w:rsidRPr="000D38C9" w:rsidRDefault="00F065EF" w:rsidP="00F065EF">
      <w:pPr>
        <w:autoSpaceDE w:val="0"/>
        <w:autoSpaceDN w:val="0"/>
        <w:adjustRightInd w:val="0"/>
        <w:jc w:val="both"/>
        <w:rPr>
          <w:rFonts w:ascii="Arial" w:hAnsi="Arial" w:cs="Arial"/>
          <w:color w:val="000000"/>
          <w:sz w:val="22"/>
          <w:szCs w:val="22"/>
        </w:rPr>
      </w:pPr>
      <w:r w:rsidRPr="000D38C9">
        <w:rPr>
          <w:rFonts w:ascii="Arial" w:hAnsi="Arial" w:cs="Arial"/>
          <w:color w:val="000000"/>
          <w:sz w:val="22"/>
          <w:szCs w:val="22"/>
        </w:rPr>
        <w:t>Si le Titulaire sous-traite une partie</w:t>
      </w:r>
      <w:r w:rsidR="007E59FE">
        <w:rPr>
          <w:rFonts w:ascii="Arial" w:hAnsi="Arial" w:cs="Arial"/>
          <w:color w:val="000000"/>
          <w:sz w:val="22"/>
          <w:szCs w:val="22"/>
        </w:rPr>
        <w:t xml:space="preserve"> du marché</w:t>
      </w:r>
      <w:r w:rsidRPr="000D38C9">
        <w:rPr>
          <w:rFonts w:ascii="Arial" w:hAnsi="Arial" w:cs="Arial"/>
          <w:color w:val="000000"/>
          <w:sz w:val="22"/>
          <w:szCs w:val="22"/>
        </w:rPr>
        <w:t xml:space="preserve"> prévues dans le cadre du présent marché, il doit remettre au CEA une demande d'acceptation de sous-traitant. Le Titulaire ne peut présenter à l'acceptation du CEA que des entreprises répondant aux conditions fixées </w:t>
      </w:r>
      <w:r>
        <w:rPr>
          <w:rFonts w:ascii="Arial" w:hAnsi="Arial" w:cs="Arial"/>
          <w:color w:val="000000"/>
          <w:sz w:val="22"/>
          <w:szCs w:val="22"/>
        </w:rPr>
        <w:t>à l’article 7</w:t>
      </w:r>
      <w:r w:rsidRPr="00743FEB">
        <w:rPr>
          <w:rFonts w:ascii="Arial" w:hAnsi="Arial" w:cs="Arial"/>
          <w:color w:val="000000"/>
          <w:sz w:val="22"/>
          <w:szCs w:val="22"/>
        </w:rPr>
        <w:t xml:space="preserve"> des Conditions Générales d’Achat du CEA</w:t>
      </w:r>
      <w:r w:rsidRPr="000D38C9">
        <w:rPr>
          <w:rFonts w:ascii="Arial" w:hAnsi="Arial" w:cs="Arial"/>
          <w:color w:val="000000"/>
          <w:sz w:val="22"/>
          <w:szCs w:val="22"/>
        </w:rPr>
        <w:t>.</w:t>
      </w:r>
    </w:p>
    <w:p w14:paraId="3096ADC6" w14:textId="77777777" w:rsidR="00F065EF" w:rsidRPr="000D38C9" w:rsidRDefault="00F065EF" w:rsidP="00F065EF">
      <w:pPr>
        <w:autoSpaceDE w:val="0"/>
        <w:autoSpaceDN w:val="0"/>
        <w:adjustRightInd w:val="0"/>
        <w:jc w:val="both"/>
        <w:rPr>
          <w:rFonts w:ascii="Arial" w:hAnsi="Arial" w:cs="Arial"/>
          <w:color w:val="000000"/>
          <w:sz w:val="22"/>
          <w:szCs w:val="22"/>
        </w:rPr>
      </w:pPr>
      <w:r w:rsidRPr="000D38C9">
        <w:rPr>
          <w:rFonts w:ascii="Arial" w:hAnsi="Arial" w:cs="Arial"/>
          <w:color w:val="000000"/>
          <w:sz w:val="22"/>
          <w:szCs w:val="22"/>
        </w:rPr>
        <w:t>Le Titulaire doit remplir l'imprimé de demande d'acceptation de sous-traitant selon le modèle joint au présent marché et le transmettre au correspondant commercial du CEA, Service Achats.</w:t>
      </w:r>
    </w:p>
    <w:p w14:paraId="1F9553FB" w14:textId="77777777" w:rsidR="00F065EF" w:rsidRDefault="00F065EF" w:rsidP="00F065EF">
      <w:pPr>
        <w:autoSpaceDE w:val="0"/>
        <w:autoSpaceDN w:val="0"/>
        <w:adjustRightInd w:val="0"/>
        <w:jc w:val="both"/>
        <w:rPr>
          <w:rFonts w:ascii="Arial" w:hAnsi="Arial" w:cs="Arial"/>
          <w:color w:val="000000"/>
          <w:sz w:val="22"/>
          <w:szCs w:val="22"/>
        </w:rPr>
      </w:pPr>
      <w:r w:rsidRPr="000D38C9">
        <w:rPr>
          <w:rFonts w:ascii="Arial" w:hAnsi="Arial" w:cs="Arial"/>
          <w:color w:val="000000"/>
          <w:sz w:val="22"/>
          <w:szCs w:val="22"/>
        </w:rPr>
        <w:t>Le Titulaire est tenu de faire respecter ses obligations contractuelles nées du présent marché par son (ou ses) sous-traitant(s).</w:t>
      </w:r>
    </w:p>
    <w:p w14:paraId="3EC38FDD" w14:textId="77777777" w:rsidR="00BD2CD7" w:rsidRPr="000D38C9" w:rsidRDefault="00BD2CD7" w:rsidP="00BD2CD7">
      <w:pPr>
        <w:autoSpaceDE w:val="0"/>
        <w:autoSpaceDN w:val="0"/>
        <w:adjustRightInd w:val="0"/>
        <w:jc w:val="both"/>
        <w:rPr>
          <w:rFonts w:ascii="Arial" w:hAnsi="Arial" w:cs="Arial"/>
          <w:b/>
          <w:color w:val="000000"/>
          <w:sz w:val="22"/>
          <w:szCs w:val="22"/>
        </w:rPr>
      </w:pPr>
    </w:p>
    <w:p w14:paraId="2A386B00" w14:textId="77777777" w:rsidR="00BD2CD7" w:rsidRPr="000D38C9" w:rsidRDefault="00BD2CD7" w:rsidP="00BD2CD7">
      <w:pPr>
        <w:autoSpaceDE w:val="0"/>
        <w:autoSpaceDN w:val="0"/>
        <w:adjustRightInd w:val="0"/>
        <w:ind w:left="-180"/>
        <w:jc w:val="both"/>
        <w:rPr>
          <w:rFonts w:ascii="Arial" w:hAnsi="Arial" w:cs="Arial"/>
          <w:bCs/>
          <w:color w:val="000000"/>
          <w:sz w:val="20"/>
          <w:szCs w:val="20"/>
        </w:rPr>
      </w:pPr>
    </w:p>
    <w:p w14:paraId="78B7E904" w14:textId="149C7284" w:rsidR="00BD2CD7" w:rsidRPr="007E59FE" w:rsidRDefault="00BD2CD7" w:rsidP="007E59FE">
      <w:pPr>
        <w:pStyle w:val="Titre2"/>
        <w:keepNext w:val="0"/>
        <w:tabs>
          <w:tab w:val="clear" w:pos="1134"/>
          <w:tab w:val="clear" w:pos="6946"/>
          <w:tab w:val="left" w:pos="4980"/>
        </w:tabs>
        <w:spacing w:line="240" w:lineRule="exact"/>
        <w:rPr>
          <w:rFonts w:ascii="Arial" w:hAnsi="Arial" w:cs="Arial"/>
          <w:sz w:val="22"/>
          <w:szCs w:val="22"/>
          <w:u w:val="none"/>
        </w:rPr>
      </w:pPr>
      <w:bookmarkStart w:id="43" w:name="_Toc215974874"/>
      <w:bookmarkStart w:id="44" w:name="_Toc293317229"/>
      <w:bookmarkStart w:id="45" w:name="_Toc215153022"/>
      <w:r w:rsidRPr="000D38C9">
        <w:rPr>
          <w:rFonts w:ascii="Arial" w:hAnsi="Arial" w:cs="Arial"/>
          <w:sz w:val="22"/>
          <w:szCs w:val="22"/>
          <w:u w:val="none"/>
        </w:rPr>
        <w:t>Réunions</w:t>
      </w:r>
      <w:bookmarkEnd w:id="43"/>
      <w:bookmarkEnd w:id="44"/>
      <w:bookmarkEnd w:id="45"/>
    </w:p>
    <w:p w14:paraId="42733ECE" w14:textId="254EE066" w:rsidR="00BD2CD7" w:rsidRPr="004E2DD1" w:rsidRDefault="00BD2CD7" w:rsidP="00BD2CD7">
      <w:pPr>
        <w:autoSpaceDE w:val="0"/>
        <w:autoSpaceDN w:val="0"/>
        <w:adjustRightInd w:val="0"/>
        <w:jc w:val="both"/>
        <w:rPr>
          <w:rFonts w:ascii="Arial" w:hAnsi="Arial" w:cs="Arial"/>
          <w:color w:val="000000"/>
          <w:sz w:val="22"/>
          <w:szCs w:val="22"/>
        </w:rPr>
      </w:pPr>
      <w:r w:rsidRPr="000D38C9">
        <w:rPr>
          <w:rFonts w:ascii="Arial" w:hAnsi="Arial" w:cs="Arial"/>
          <w:color w:val="000000"/>
          <w:sz w:val="22"/>
          <w:szCs w:val="22"/>
        </w:rPr>
        <w:t xml:space="preserve">Le suivi </w:t>
      </w:r>
      <w:r w:rsidR="007E59FE">
        <w:rPr>
          <w:rFonts w:ascii="Arial" w:hAnsi="Arial" w:cs="Arial"/>
          <w:color w:val="000000"/>
          <w:sz w:val="22"/>
          <w:szCs w:val="22"/>
        </w:rPr>
        <w:t xml:space="preserve">du marché </w:t>
      </w:r>
      <w:r w:rsidR="007E59FE" w:rsidRPr="000D38C9">
        <w:rPr>
          <w:rFonts w:ascii="Arial" w:hAnsi="Arial" w:cs="Arial"/>
          <w:color w:val="000000"/>
          <w:sz w:val="22"/>
          <w:szCs w:val="22"/>
        </w:rPr>
        <w:t>s’exerce</w:t>
      </w:r>
      <w:r w:rsidRPr="000D38C9">
        <w:rPr>
          <w:rFonts w:ascii="Arial" w:hAnsi="Arial" w:cs="Arial"/>
          <w:color w:val="000000"/>
          <w:sz w:val="22"/>
          <w:szCs w:val="22"/>
        </w:rPr>
        <w:t xml:space="preserve"> notamment par des réunions entre le CEA et le Titulaire </w:t>
      </w:r>
      <w:r w:rsidRPr="004E2DD1">
        <w:rPr>
          <w:rFonts w:ascii="Arial" w:hAnsi="Arial" w:cs="Arial"/>
          <w:color w:val="000000"/>
          <w:sz w:val="22"/>
          <w:szCs w:val="22"/>
        </w:rPr>
        <w:t>conformément aux prescriptions du cahier des charges. Ces réunions se feront à la demande du CEA.</w:t>
      </w:r>
    </w:p>
    <w:p w14:paraId="5A3D4485" w14:textId="77777777" w:rsidR="00BD2CD7" w:rsidRPr="004E2DD1" w:rsidRDefault="00BD2CD7" w:rsidP="00BD2CD7">
      <w:pPr>
        <w:autoSpaceDE w:val="0"/>
        <w:autoSpaceDN w:val="0"/>
        <w:adjustRightInd w:val="0"/>
        <w:jc w:val="both"/>
        <w:rPr>
          <w:rFonts w:ascii="Arial" w:hAnsi="Arial" w:cs="Arial"/>
          <w:b/>
          <w:color w:val="FF6600"/>
          <w:sz w:val="20"/>
          <w:szCs w:val="20"/>
        </w:rPr>
      </w:pPr>
    </w:p>
    <w:p w14:paraId="18353BF9" w14:textId="77777777" w:rsidR="00BD2CD7" w:rsidRPr="004E2DD1" w:rsidRDefault="00BD2CD7" w:rsidP="00BD2CD7">
      <w:pPr>
        <w:autoSpaceDE w:val="0"/>
        <w:autoSpaceDN w:val="0"/>
        <w:adjustRightInd w:val="0"/>
        <w:jc w:val="both"/>
        <w:rPr>
          <w:rFonts w:ascii="Arial" w:hAnsi="Arial" w:cs="Arial"/>
          <w:color w:val="000000"/>
          <w:sz w:val="22"/>
          <w:szCs w:val="22"/>
        </w:rPr>
      </w:pPr>
    </w:p>
    <w:p w14:paraId="4D4A6E5D" w14:textId="646ED0F5" w:rsidR="00BD2CD7" w:rsidRPr="000D38C9" w:rsidRDefault="00BD2CD7" w:rsidP="00BD2CD7">
      <w:pPr>
        <w:autoSpaceDE w:val="0"/>
        <w:autoSpaceDN w:val="0"/>
        <w:adjustRightInd w:val="0"/>
        <w:jc w:val="both"/>
        <w:rPr>
          <w:rFonts w:ascii="Arial" w:hAnsi="Arial" w:cs="Arial"/>
          <w:color w:val="000000"/>
          <w:sz w:val="22"/>
          <w:szCs w:val="22"/>
        </w:rPr>
      </w:pPr>
      <w:r w:rsidRPr="004E2DD1">
        <w:rPr>
          <w:rFonts w:ascii="Arial" w:hAnsi="Arial" w:cs="Arial"/>
          <w:color w:val="000000"/>
          <w:sz w:val="22"/>
          <w:szCs w:val="22"/>
        </w:rPr>
        <w:t xml:space="preserve">Chaque réunion fait l’objet d’un compte rendu en double exemplaire établi par le Titulaire. Ce compte rendu est soumis, dans </w:t>
      </w:r>
      <w:r w:rsidR="002B27AB" w:rsidRPr="004E2DD1">
        <w:rPr>
          <w:rFonts w:ascii="Arial" w:hAnsi="Arial" w:cs="Arial"/>
          <w:color w:val="000000"/>
          <w:sz w:val="22"/>
          <w:szCs w:val="22"/>
        </w:rPr>
        <w:t>un délai de 7 jour ouvrable</w:t>
      </w:r>
      <w:r w:rsidR="005C434B" w:rsidRPr="004E2DD1">
        <w:rPr>
          <w:rFonts w:ascii="Arial" w:hAnsi="Arial" w:cs="Arial"/>
          <w:color w:val="000000"/>
          <w:sz w:val="22"/>
          <w:szCs w:val="22"/>
        </w:rPr>
        <w:t>s</w:t>
      </w:r>
      <w:r w:rsidR="002B27AB" w:rsidRPr="004E2DD1">
        <w:rPr>
          <w:rFonts w:ascii="Arial" w:hAnsi="Arial" w:cs="Arial"/>
          <w:color w:val="000000"/>
          <w:sz w:val="22"/>
          <w:szCs w:val="22"/>
        </w:rPr>
        <w:t xml:space="preserve"> </w:t>
      </w:r>
      <w:r w:rsidRPr="004E2DD1">
        <w:rPr>
          <w:rFonts w:ascii="Arial" w:hAnsi="Arial" w:cs="Arial"/>
          <w:color w:val="000000"/>
          <w:sz w:val="22"/>
          <w:szCs w:val="22"/>
        </w:rPr>
        <w:t>suivant la date de réunion, à l’accord préalable du CEA avant diffusion.</w:t>
      </w:r>
    </w:p>
    <w:p w14:paraId="3B78B463" w14:textId="77777777" w:rsidR="00BD2CD7" w:rsidRPr="009033B9" w:rsidRDefault="00BD2CD7" w:rsidP="00BD2CD7">
      <w:pPr>
        <w:autoSpaceDE w:val="0"/>
        <w:autoSpaceDN w:val="0"/>
        <w:adjustRightInd w:val="0"/>
        <w:jc w:val="both"/>
        <w:rPr>
          <w:rFonts w:ascii="Arial" w:hAnsi="Arial" w:cs="Arial"/>
          <w:color w:val="000000"/>
          <w:sz w:val="22"/>
        </w:rPr>
      </w:pPr>
    </w:p>
    <w:p w14:paraId="20AD0233" w14:textId="77777777" w:rsidR="00D36EAF" w:rsidRPr="00435530" w:rsidRDefault="00D36EAF" w:rsidP="00435530">
      <w:pPr>
        <w:jc w:val="both"/>
        <w:rPr>
          <w:rFonts w:ascii="Arial" w:hAnsi="Arial" w:cs="Arial"/>
          <w:sz w:val="22"/>
        </w:rPr>
      </w:pPr>
    </w:p>
    <w:p w14:paraId="283A15E7" w14:textId="7F3A1072" w:rsidR="00DD5BEF" w:rsidRPr="00A1349B" w:rsidRDefault="00DD5BEF" w:rsidP="00105495">
      <w:pPr>
        <w:pStyle w:val="Titre1"/>
        <w:rPr>
          <w:rFonts w:ascii="Arial" w:hAnsi="Arial" w:cs="Arial"/>
        </w:rPr>
      </w:pPr>
      <w:bookmarkStart w:id="46" w:name="_Toc215153023"/>
      <w:r w:rsidRPr="00A1349B">
        <w:rPr>
          <w:rFonts w:ascii="Arial" w:hAnsi="Arial" w:cs="Arial"/>
        </w:rPr>
        <w:t>REMISE DE</w:t>
      </w:r>
      <w:r w:rsidR="00BA31DD" w:rsidRPr="00A1349B">
        <w:rPr>
          <w:rFonts w:ascii="Arial" w:hAnsi="Arial" w:cs="Arial"/>
        </w:rPr>
        <w:t>S</w:t>
      </w:r>
      <w:r w:rsidRPr="00A1349B">
        <w:rPr>
          <w:rFonts w:ascii="Arial" w:hAnsi="Arial" w:cs="Arial"/>
        </w:rPr>
        <w:t xml:space="preserve"> </w:t>
      </w:r>
      <w:r w:rsidR="002B27AB">
        <w:rPr>
          <w:rFonts w:ascii="Arial" w:hAnsi="Arial" w:cs="Arial"/>
        </w:rPr>
        <w:t>LIVRABLES</w:t>
      </w:r>
      <w:bookmarkEnd w:id="46"/>
      <w:r w:rsidR="002B27AB">
        <w:rPr>
          <w:rFonts w:ascii="Arial" w:hAnsi="Arial" w:cs="Arial"/>
        </w:rPr>
        <w:t xml:space="preserve"> </w:t>
      </w:r>
    </w:p>
    <w:p w14:paraId="5766FB4F" w14:textId="77777777" w:rsidR="00C96E2E" w:rsidRPr="009033B9" w:rsidRDefault="00C96E2E" w:rsidP="00C96E2E">
      <w:pPr>
        <w:autoSpaceDE w:val="0"/>
        <w:autoSpaceDN w:val="0"/>
        <w:adjustRightInd w:val="0"/>
        <w:jc w:val="both"/>
        <w:rPr>
          <w:rFonts w:ascii="Arial" w:hAnsi="Arial" w:cs="Arial"/>
          <w:color w:val="000000"/>
          <w:sz w:val="22"/>
        </w:rPr>
      </w:pPr>
    </w:p>
    <w:p w14:paraId="24C3EEFA" w14:textId="7203481F" w:rsidR="00C96E2E" w:rsidRPr="009033B9" w:rsidRDefault="00C96E2E" w:rsidP="00C96E2E">
      <w:pPr>
        <w:autoSpaceDE w:val="0"/>
        <w:autoSpaceDN w:val="0"/>
        <w:adjustRightInd w:val="0"/>
        <w:jc w:val="both"/>
        <w:rPr>
          <w:rFonts w:ascii="Arial" w:hAnsi="Arial" w:cs="Arial"/>
          <w:color w:val="000000"/>
          <w:sz w:val="22"/>
        </w:rPr>
      </w:pPr>
      <w:r>
        <w:rPr>
          <w:rFonts w:ascii="Arial" w:hAnsi="Arial" w:cs="Arial"/>
          <w:color w:val="000000"/>
          <w:sz w:val="22"/>
        </w:rPr>
        <w:t>L</w:t>
      </w:r>
      <w:r w:rsidRPr="009033B9">
        <w:rPr>
          <w:rFonts w:ascii="Arial" w:hAnsi="Arial" w:cs="Arial"/>
          <w:color w:val="000000"/>
          <w:sz w:val="22"/>
        </w:rPr>
        <w:t xml:space="preserve">e Titulaire doit remettre au CEA l'ensemble des </w:t>
      </w:r>
      <w:r w:rsidR="002B27AB">
        <w:rPr>
          <w:rFonts w:ascii="Arial" w:hAnsi="Arial" w:cs="Arial"/>
          <w:color w:val="000000"/>
          <w:sz w:val="22"/>
        </w:rPr>
        <w:t xml:space="preserve">livrables </w:t>
      </w:r>
      <w:r w:rsidRPr="009033B9">
        <w:rPr>
          <w:rFonts w:ascii="Arial" w:hAnsi="Arial" w:cs="Arial"/>
          <w:color w:val="000000"/>
          <w:sz w:val="22"/>
        </w:rPr>
        <w:t xml:space="preserve">exigés par le cahier des charges.  </w:t>
      </w:r>
    </w:p>
    <w:p w14:paraId="0BB3A82B" w14:textId="794AC020" w:rsidR="00C96E2E" w:rsidRPr="009033B9" w:rsidRDefault="00C96E2E" w:rsidP="00C96E2E">
      <w:pPr>
        <w:autoSpaceDE w:val="0"/>
        <w:autoSpaceDN w:val="0"/>
        <w:adjustRightInd w:val="0"/>
        <w:jc w:val="both"/>
        <w:rPr>
          <w:rFonts w:ascii="Arial" w:hAnsi="Arial" w:cs="Arial"/>
          <w:color w:val="000000"/>
          <w:sz w:val="22"/>
        </w:rPr>
      </w:pPr>
      <w:r>
        <w:rPr>
          <w:rFonts w:ascii="Arial" w:hAnsi="Arial" w:cs="Arial"/>
          <w:color w:val="000000"/>
          <w:sz w:val="22"/>
        </w:rPr>
        <w:t xml:space="preserve">La remise de tous </w:t>
      </w:r>
      <w:r w:rsidR="00BA31DD">
        <w:rPr>
          <w:rFonts w:ascii="Arial" w:hAnsi="Arial" w:cs="Arial"/>
          <w:color w:val="000000"/>
          <w:sz w:val="22"/>
        </w:rPr>
        <w:t>c</w:t>
      </w:r>
      <w:r>
        <w:rPr>
          <w:rFonts w:ascii="Arial" w:hAnsi="Arial" w:cs="Arial"/>
          <w:color w:val="000000"/>
          <w:sz w:val="22"/>
        </w:rPr>
        <w:t xml:space="preserve">es éléments </w:t>
      </w:r>
      <w:r w:rsidRPr="009033B9">
        <w:rPr>
          <w:rFonts w:ascii="Arial" w:hAnsi="Arial" w:cs="Arial"/>
          <w:color w:val="000000"/>
          <w:sz w:val="22"/>
        </w:rPr>
        <w:t xml:space="preserve">est une condition de </w:t>
      </w:r>
      <w:r>
        <w:rPr>
          <w:rFonts w:ascii="Arial" w:hAnsi="Arial" w:cs="Arial"/>
          <w:color w:val="000000"/>
          <w:sz w:val="22"/>
        </w:rPr>
        <w:t xml:space="preserve">Réception </w:t>
      </w:r>
      <w:r w:rsidR="002B27AB">
        <w:rPr>
          <w:rFonts w:ascii="Arial" w:hAnsi="Arial" w:cs="Arial"/>
          <w:color w:val="000000"/>
          <w:sz w:val="22"/>
        </w:rPr>
        <w:t xml:space="preserve">du Logiciel et des Prestations associées le cas échéant </w:t>
      </w:r>
      <w:r w:rsidRPr="009033B9">
        <w:rPr>
          <w:rFonts w:ascii="Arial" w:hAnsi="Arial" w:cs="Arial"/>
          <w:color w:val="000000"/>
          <w:sz w:val="22"/>
        </w:rPr>
        <w:t>par le CEA.</w:t>
      </w:r>
    </w:p>
    <w:p w14:paraId="064727B5" w14:textId="77777777" w:rsidR="00C96E2E" w:rsidRPr="009033B9" w:rsidRDefault="00C96E2E" w:rsidP="00C96E2E">
      <w:pPr>
        <w:autoSpaceDE w:val="0"/>
        <w:autoSpaceDN w:val="0"/>
        <w:adjustRightInd w:val="0"/>
        <w:jc w:val="both"/>
        <w:rPr>
          <w:rFonts w:ascii="Arial" w:hAnsi="Arial" w:cs="Arial"/>
          <w:color w:val="000000"/>
          <w:sz w:val="22"/>
        </w:rPr>
      </w:pPr>
    </w:p>
    <w:p w14:paraId="6EDBA25F" w14:textId="56BC9B64" w:rsidR="00C96E2E" w:rsidRPr="007E59FE" w:rsidRDefault="00C96E2E" w:rsidP="007E59FE">
      <w:pPr>
        <w:pStyle w:val="Titre2"/>
        <w:keepNext w:val="0"/>
        <w:tabs>
          <w:tab w:val="clear" w:pos="1134"/>
          <w:tab w:val="clear" w:pos="6946"/>
          <w:tab w:val="left" w:pos="4980"/>
        </w:tabs>
        <w:spacing w:line="240" w:lineRule="exact"/>
        <w:rPr>
          <w:rFonts w:ascii="Arial" w:hAnsi="Arial" w:cs="Arial"/>
          <w:sz w:val="22"/>
          <w:szCs w:val="22"/>
          <w:u w:val="none"/>
        </w:rPr>
      </w:pPr>
      <w:bookmarkStart w:id="47" w:name="_Toc215974870"/>
      <w:bookmarkStart w:id="48" w:name="_Toc293492236"/>
      <w:bookmarkStart w:id="49" w:name="_Toc293493847"/>
      <w:bookmarkStart w:id="50" w:name="_Toc347741394"/>
      <w:bookmarkStart w:id="51" w:name="_Toc215153024"/>
      <w:r w:rsidRPr="000D38C9">
        <w:rPr>
          <w:rFonts w:ascii="Arial" w:hAnsi="Arial" w:cs="Arial"/>
          <w:sz w:val="22"/>
          <w:szCs w:val="22"/>
          <w:u w:val="none"/>
        </w:rPr>
        <w:t>Dispositions générales</w:t>
      </w:r>
      <w:bookmarkEnd w:id="47"/>
      <w:bookmarkEnd w:id="48"/>
      <w:bookmarkEnd w:id="49"/>
      <w:bookmarkEnd w:id="50"/>
      <w:bookmarkEnd w:id="51"/>
    </w:p>
    <w:p w14:paraId="7AF11690" w14:textId="248E8EC8" w:rsidR="00C96E2E" w:rsidRDefault="00C96E2E" w:rsidP="00C96E2E">
      <w:pPr>
        <w:jc w:val="both"/>
        <w:rPr>
          <w:rFonts w:ascii="Arial" w:eastAsia="MS Mincho" w:hAnsi="Arial" w:cs="Arial"/>
          <w:sz w:val="22"/>
          <w:szCs w:val="22"/>
          <w:lang w:eastAsia="ja-JP"/>
        </w:rPr>
      </w:pPr>
      <w:r w:rsidRPr="00BE1451">
        <w:rPr>
          <w:rFonts w:ascii="Arial" w:eastAsia="MS Mincho" w:hAnsi="Arial" w:cs="Arial"/>
          <w:sz w:val="22"/>
          <w:szCs w:val="22"/>
          <w:lang w:eastAsia="ja-JP"/>
        </w:rPr>
        <w:t xml:space="preserve">A la demande du CEA et dans le délai fixé par ce dernier, le Titulaire remet une nouvelle version </w:t>
      </w:r>
      <w:r>
        <w:rPr>
          <w:rFonts w:ascii="Arial" w:eastAsia="MS Mincho" w:hAnsi="Arial" w:cs="Arial"/>
          <w:sz w:val="22"/>
          <w:szCs w:val="22"/>
          <w:lang w:eastAsia="ja-JP"/>
        </w:rPr>
        <w:t xml:space="preserve">des </w:t>
      </w:r>
      <w:r w:rsidR="002B27AB">
        <w:rPr>
          <w:rFonts w:ascii="Arial" w:hAnsi="Arial" w:cs="Arial"/>
          <w:color w:val="000000"/>
          <w:sz w:val="22"/>
        </w:rPr>
        <w:t>livrables</w:t>
      </w:r>
      <w:r w:rsidRPr="009033B9">
        <w:rPr>
          <w:rFonts w:ascii="Arial" w:hAnsi="Arial" w:cs="Arial"/>
          <w:color w:val="000000"/>
          <w:sz w:val="22"/>
        </w:rPr>
        <w:t xml:space="preserve"> </w:t>
      </w:r>
      <w:r w:rsidRPr="00BE1451">
        <w:rPr>
          <w:rFonts w:ascii="Arial" w:eastAsia="MS Mincho" w:hAnsi="Arial" w:cs="Arial"/>
          <w:sz w:val="22"/>
          <w:szCs w:val="22"/>
          <w:lang w:eastAsia="ja-JP"/>
        </w:rPr>
        <w:t xml:space="preserve">suite aux remarques </w:t>
      </w:r>
      <w:r>
        <w:rPr>
          <w:rFonts w:ascii="Arial" w:eastAsia="MS Mincho" w:hAnsi="Arial" w:cs="Arial"/>
          <w:sz w:val="22"/>
          <w:szCs w:val="22"/>
          <w:lang w:eastAsia="ja-JP"/>
        </w:rPr>
        <w:t>formulées par le</w:t>
      </w:r>
      <w:r w:rsidRPr="00BE1451">
        <w:rPr>
          <w:rFonts w:ascii="Arial" w:eastAsia="MS Mincho" w:hAnsi="Arial" w:cs="Arial"/>
          <w:sz w:val="22"/>
          <w:szCs w:val="22"/>
          <w:lang w:eastAsia="ja-JP"/>
        </w:rPr>
        <w:t xml:space="preserve"> CEA</w:t>
      </w:r>
      <w:r>
        <w:rPr>
          <w:rFonts w:ascii="Arial" w:eastAsia="MS Mincho" w:hAnsi="Arial" w:cs="Arial"/>
          <w:sz w:val="22"/>
          <w:szCs w:val="22"/>
          <w:lang w:eastAsia="ja-JP"/>
        </w:rPr>
        <w:t>.</w:t>
      </w:r>
    </w:p>
    <w:p w14:paraId="0DFB7C7D" w14:textId="77777777" w:rsidR="00C96E2E" w:rsidRDefault="00C96E2E" w:rsidP="00C96E2E">
      <w:pPr>
        <w:jc w:val="both"/>
        <w:rPr>
          <w:rFonts w:ascii="Arial" w:eastAsia="MS Mincho" w:hAnsi="Arial" w:cs="Arial"/>
          <w:sz w:val="22"/>
          <w:szCs w:val="22"/>
          <w:lang w:eastAsia="ja-JP"/>
        </w:rPr>
      </w:pPr>
    </w:p>
    <w:p w14:paraId="03E389BA" w14:textId="77777777" w:rsidR="00C96E2E" w:rsidRPr="00611E21" w:rsidRDefault="00C96E2E" w:rsidP="00C96E2E">
      <w:pPr>
        <w:autoSpaceDE w:val="0"/>
        <w:autoSpaceDN w:val="0"/>
        <w:adjustRightInd w:val="0"/>
        <w:jc w:val="both"/>
        <w:rPr>
          <w:rFonts w:ascii="Arial" w:hAnsi="Arial" w:cs="Arial"/>
          <w:sz w:val="22"/>
          <w:szCs w:val="22"/>
        </w:rPr>
      </w:pPr>
      <w:r w:rsidRPr="00EB24B7">
        <w:rPr>
          <w:rFonts w:ascii="Arial" w:eastAsia="MS Mincho" w:hAnsi="Arial" w:cs="Arial"/>
          <w:sz w:val="22"/>
          <w:szCs w:val="22"/>
          <w:lang w:eastAsia="ja-JP"/>
        </w:rPr>
        <w:t>A défaut</w:t>
      </w:r>
      <w:r>
        <w:rPr>
          <w:rFonts w:ascii="Arial" w:eastAsia="MS Mincho" w:hAnsi="Arial" w:cs="Arial"/>
          <w:sz w:val="22"/>
          <w:szCs w:val="22"/>
          <w:lang w:eastAsia="ja-JP"/>
        </w:rPr>
        <w:t>,</w:t>
      </w:r>
      <w:r w:rsidRPr="00EB24B7">
        <w:rPr>
          <w:rFonts w:ascii="Arial" w:eastAsia="MS Mincho" w:hAnsi="Arial" w:cs="Arial"/>
          <w:sz w:val="22"/>
          <w:szCs w:val="22"/>
          <w:lang w:eastAsia="ja-JP"/>
        </w:rPr>
        <w:t xml:space="preserve"> il sera fait application de l’article </w:t>
      </w:r>
      <w:r>
        <w:rPr>
          <w:rFonts w:ascii="Arial" w:eastAsia="MS Mincho" w:hAnsi="Arial" w:cs="Arial"/>
          <w:sz w:val="22"/>
          <w:szCs w:val="22"/>
          <w:lang w:eastAsia="ja-JP"/>
        </w:rPr>
        <w:t xml:space="preserve">24 des </w:t>
      </w:r>
      <w:r w:rsidRPr="00D0797F">
        <w:rPr>
          <w:rFonts w:ascii="Arial" w:hAnsi="Arial" w:cs="Arial"/>
          <w:sz w:val="22"/>
          <w:szCs w:val="22"/>
        </w:rPr>
        <w:t>Conditions Générales d’Achat du CEA</w:t>
      </w:r>
      <w:r>
        <w:rPr>
          <w:rFonts w:ascii="Arial" w:eastAsia="MS Mincho" w:hAnsi="Arial" w:cs="Arial"/>
          <w:sz w:val="22"/>
          <w:szCs w:val="22"/>
          <w:lang w:eastAsia="ja-JP"/>
        </w:rPr>
        <w:t>.</w:t>
      </w:r>
    </w:p>
    <w:p w14:paraId="4B274E88" w14:textId="77777777" w:rsidR="00C96E2E" w:rsidRPr="009033B9" w:rsidRDefault="00C96E2E" w:rsidP="00C96E2E">
      <w:pPr>
        <w:autoSpaceDE w:val="0"/>
        <w:autoSpaceDN w:val="0"/>
        <w:adjustRightInd w:val="0"/>
        <w:jc w:val="both"/>
        <w:rPr>
          <w:rFonts w:ascii="Arial" w:hAnsi="Arial" w:cs="Arial"/>
          <w:b/>
          <w:color w:val="000000"/>
          <w:sz w:val="22"/>
        </w:rPr>
      </w:pPr>
    </w:p>
    <w:p w14:paraId="1BBF022F" w14:textId="7E5E20BB" w:rsidR="00C96E2E" w:rsidRPr="007E59FE" w:rsidRDefault="00C96E2E" w:rsidP="007E59FE">
      <w:pPr>
        <w:pStyle w:val="Titre2"/>
        <w:keepNext w:val="0"/>
        <w:tabs>
          <w:tab w:val="clear" w:pos="1134"/>
          <w:tab w:val="clear" w:pos="6946"/>
          <w:tab w:val="left" w:pos="4980"/>
        </w:tabs>
        <w:spacing w:line="240" w:lineRule="exact"/>
        <w:rPr>
          <w:rFonts w:ascii="Arial" w:hAnsi="Arial" w:cs="Arial"/>
          <w:sz w:val="22"/>
          <w:u w:val="none"/>
        </w:rPr>
      </w:pPr>
      <w:bookmarkStart w:id="52" w:name="_Toc293493848"/>
      <w:bookmarkStart w:id="53" w:name="_Toc347741395"/>
      <w:bookmarkStart w:id="54" w:name="_Toc215153025"/>
      <w:r w:rsidRPr="009033B9">
        <w:rPr>
          <w:rFonts w:ascii="Arial" w:hAnsi="Arial" w:cs="Arial"/>
          <w:sz w:val="22"/>
          <w:u w:val="none"/>
        </w:rPr>
        <w:t xml:space="preserve">Format des </w:t>
      </w:r>
      <w:r w:rsidR="002B27AB">
        <w:rPr>
          <w:rFonts w:ascii="Arial" w:hAnsi="Arial" w:cs="Arial"/>
          <w:color w:val="000000"/>
          <w:sz w:val="22"/>
          <w:u w:val="none"/>
        </w:rPr>
        <w:t>livrables</w:t>
      </w:r>
      <w:r w:rsidRPr="009033B9">
        <w:rPr>
          <w:rFonts w:ascii="Arial" w:hAnsi="Arial" w:cs="Arial"/>
          <w:sz w:val="22"/>
          <w:u w:val="none"/>
        </w:rPr>
        <w:t xml:space="preserve"> remis</w:t>
      </w:r>
      <w:bookmarkEnd w:id="52"/>
      <w:bookmarkEnd w:id="53"/>
      <w:bookmarkEnd w:id="54"/>
    </w:p>
    <w:p w14:paraId="09C38A16" w14:textId="4B754E14" w:rsidR="00C96E2E" w:rsidRPr="009033B9" w:rsidRDefault="00C96E2E" w:rsidP="00C96E2E">
      <w:pPr>
        <w:autoSpaceDE w:val="0"/>
        <w:autoSpaceDN w:val="0"/>
        <w:adjustRightInd w:val="0"/>
        <w:jc w:val="both"/>
        <w:rPr>
          <w:rFonts w:ascii="Arial" w:hAnsi="Arial" w:cs="Arial"/>
          <w:color w:val="000000"/>
          <w:sz w:val="22"/>
          <w:szCs w:val="22"/>
        </w:rPr>
      </w:pPr>
      <w:r w:rsidRPr="009033B9">
        <w:rPr>
          <w:rFonts w:ascii="Arial" w:hAnsi="Arial" w:cs="Arial"/>
          <w:color w:val="000000"/>
          <w:sz w:val="22"/>
          <w:szCs w:val="22"/>
        </w:rPr>
        <w:t xml:space="preserve">Les </w:t>
      </w:r>
      <w:r w:rsidR="005C434B">
        <w:rPr>
          <w:rFonts w:ascii="Arial" w:hAnsi="Arial" w:cs="Arial"/>
          <w:color w:val="000000"/>
          <w:sz w:val="22"/>
          <w:szCs w:val="22"/>
        </w:rPr>
        <w:t>livrables</w:t>
      </w:r>
      <w:r w:rsidRPr="009033B9">
        <w:rPr>
          <w:rFonts w:ascii="Arial" w:hAnsi="Arial" w:cs="Arial"/>
          <w:color w:val="000000"/>
          <w:sz w:val="22"/>
          <w:szCs w:val="22"/>
        </w:rPr>
        <w:t xml:space="preserve"> sont remis sur support ou accessible en ligne selon ce qui est mentionné dans le cahier des charges.  </w:t>
      </w:r>
    </w:p>
    <w:p w14:paraId="2D952CA2" w14:textId="77777777" w:rsidR="00C96E2E" w:rsidRPr="009033B9" w:rsidRDefault="00C96E2E" w:rsidP="00C96E2E">
      <w:pPr>
        <w:autoSpaceDE w:val="0"/>
        <w:autoSpaceDN w:val="0"/>
        <w:adjustRightInd w:val="0"/>
        <w:jc w:val="both"/>
        <w:rPr>
          <w:rFonts w:ascii="Arial" w:hAnsi="Arial" w:cs="Arial"/>
          <w:color w:val="000000"/>
          <w:sz w:val="22"/>
        </w:rPr>
      </w:pPr>
    </w:p>
    <w:p w14:paraId="4EDE16FF" w14:textId="6E414295" w:rsidR="00C96E2E" w:rsidRPr="009033B9" w:rsidRDefault="00C96E2E" w:rsidP="00C96E2E">
      <w:pPr>
        <w:autoSpaceDE w:val="0"/>
        <w:autoSpaceDN w:val="0"/>
        <w:adjustRightInd w:val="0"/>
        <w:jc w:val="both"/>
        <w:rPr>
          <w:rFonts w:ascii="Arial" w:hAnsi="Arial" w:cs="Arial"/>
          <w:color w:val="000000"/>
          <w:sz w:val="22"/>
        </w:rPr>
      </w:pPr>
      <w:r w:rsidRPr="009033B9">
        <w:rPr>
          <w:rFonts w:ascii="Arial" w:hAnsi="Arial" w:cs="Arial"/>
          <w:color w:val="000000"/>
          <w:sz w:val="22"/>
        </w:rPr>
        <w:t>Sauf mention contraire du cahier des charges</w:t>
      </w:r>
      <w:r>
        <w:rPr>
          <w:rFonts w:ascii="Arial" w:hAnsi="Arial" w:cs="Arial"/>
          <w:color w:val="000000"/>
          <w:sz w:val="22"/>
        </w:rPr>
        <w:t>,</w:t>
      </w:r>
      <w:r w:rsidRPr="009033B9">
        <w:rPr>
          <w:rFonts w:ascii="Arial" w:hAnsi="Arial" w:cs="Arial"/>
          <w:color w:val="000000"/>
          <w:sz w:val="22"/>
        </w:rPr>
        <w:t xml:space="preserve"> tous les </w:t>
      </w:r>
      <w:r w:rsidR="005C434B">
        <w:rPr>
          <w:rFonts w:ascii="Arial" w:hAnsi="Arial" w:cs="Arial"/>
          <w:color w:val="000000"/>
          <w:sz w:val="22"/>
          <w:szCs w:val="22"/>
        </w:rPr>
        <w:t>livrables</w:t>
      </w:r>
      <w:r w:rsidRPr="009033B9">
        <w:rPr>
          <w:rFonts w:ascii="Arial" w:hAnsi="Arial" w:cs="Arial"/>
          <w:color w:val="000000"/>
          <w:sz w:val="22"/>
        </w:rPr>
        <w:t xml:space="preserve"> remis par le Titulaire au CEA sont réalisés aux formats suivants (ou strictement compatibles) :</w:t>
      </w:r>
    </w:p>
    <w:p w14:paraId="39250DCD" w14:textId="77777777" w:rsidR="00C06C35" w:rsidRPr="009033B9" w:rsidRDefault="00C06C35" w:rsidP="00C06C35">
      <w:pPr>
        <w:numPr>
          <w:ilvl w:val="0"/>
          <w:numId w:val="1"/>
        </w:numPr>
        <w:tabs>
          <w:tab w:val="clear" w:pos="927"/>
          <w:tab w:val="num" w:pos="180"/>
        </w:tabs>
        <w:autoSpaceDE w:val="0"/>
        <w:autoSpaceDN w:val="0"/>
        <w:adjustRightInd w:val="0"/>
        <w:ind w:left="180" w:hanging="180"/>
        <w:jc w:val="both"/>
        <w:rPr>
          <w:rFonts w:ascii="Arial" w:hAnsi="Arial" w:cs="Arial"/>
          <w:color w:val="000000"/>
          <w:sz w:val="22"/>
        </w:rPr>
      </w:pPr>
      <w:r w:rsidRPr="009033B9">
        <w:rPr>
          <w:rFonts w:ascii="Arial" w:hAnsi="Arial" w:cs="Arial"/>
          <w:color w:val="000000"/>
          <w:sz w:val="22"/>
        </w:rPr>
        <w:t xml:space="preserve">Microsoft WORD </w:t>
      </w:r>
      <w:r>
        <w:rPr>
          <w:rFonts w:ascii="Arial" w:hAnsi="Arial" w:cs="Arial"/>
          <w:color w:val="000000"/>
          <w:sz w:val="22"/>
        </w:rPr>
        <w:t xml:space="preserve">dans la version docx </w:t>
      </w:r>
      <w:r w:rsidRPr="009033B9">
        <w:rPr>
          <w:rFonts w:ascii="Arial" w:hAnsi="Arial" w:cs="Arial"/>
          <w:color w:val="000000"/>
          <w:sz w:val="22"/>
        </w:rPr>
        <w:t>pour les documents de type texte,</w:t>
      </w:r>
    </w:p>
    <w:p w14:paraId="5D8F5128" w14:textId="77777777" w:rsidR="00C06C35" w:rsidRPr="009033B9" w:rsidRDefault="00C06C35" w:rsidP="00C06C35">
      <w:pPr>
        <w:numPr>
          <w:ilvl w:val="0"/>
          <w:numId w:val="1"/>
        </w:numPr>
        <w:tabs>
          <w:tab w:val="clear" w:pos="927"/>
          <w:tab w:val="num" w:pos="180"/>
        </w:tabs>
        <w:autoSpaceDE w:val="0"/>
        <w:autoSpaceDN w:val="0"/>
        <w:adjustRightInd w:val="0"/>
        <w:ind w:left="180" w:hanging="180"/>
        <w:jc w:val="both"/>
        <w:rPr>
          <w:rFonts w:ascii="Arial" w:hAnsi="Arial" w:cs="Arial"/>
          <w:color w:val="000000"/>
          <w:sz w:val="22"/>
        </w:rPr>
      </w:pPr>
      <w:r w:rsidRPr="009033B9">
        <w:rPr>
          <w:rFonts w:ascii="Arial" w:hAnsi="Arial" w:cs="Arial"/>
          <w:color w:val="000000"/>
          <w:sz w:val="22"/>
        </w:rPr>
        <w:t xml:space="preserve">Microsoft EXCEL </w:t>
      </w:r>
      <w:r>
        <w:rPr>
          <w:rFonts w:ascii="Arial" w:hAnsi="Arial" w:cs="Arial"/>
          <w:color w:val="000000"/>
          <w:sz w:val="22"/>
        </w:rPr>
        <w:t xml:space="preserve">dans la version xlsx </w:t>
      </w:r>
      <w:r w:rsidRPr="009033B9">
        <w:rPr>
          <w:rFonts w:ascii="Arial" w:hAnsi="Arial" w:cs="Arial"/>
          <w:color w:val="000000"/>
          <w:sz w:val="22"/>
        </w:rPr>
        <w:t>pour les documents de type tableau de chiffres,</w:t>
      </w:r>
    </w:p>
    <w:p w14:paraId="5E2943A5" w14:textId="77777777" w:rsidR="00C06C35" w:rsidRPr="009033B9" w:rsidRDefault="00C06C35" w:rsidP="00C06C35">
      <w:pPr>
        <w:numPr>
          <w:ilvl w:val="0"/>
          <w:numId w:val="1"/>
        </w:numPr>
        <w:tabs>
          <w:tab w:val="clear" w:pos="927"/>
          <w:tab w:val="num" w:pos="180"/>
        </w:tabs>
        <w:autoSpaceDE w:val="0"/>
        <w:autoSpaceDN w:val="0"/>
        <w:adjustRightInd w:val="0"/>
        <w:ind w:left="180" w:hanging="180"/>
        <w:jc w:val="both"/>
        <w:rPr>
          <w:rFonts w:ascii="Arial" w:hAnsi="Arial" w:cs="Arial"/>
          <w:color w:val="000000"/>
          <w:sz w:val="22"/>
        </w:rPr>
      </w:pPr>
      <w:r w:rsidRPr="009033B9">
        <w:rPr>
          <w:rFonts w:ascii="Arial" w:hAnsi="Arial" w:cs="Arial"/>
          <w:color w:val="000000"/>
          <w:sz w:val="22"/>
        </w:rPr>
        <w:t xml:space="preserve">Microsoft POWERPOINT </w:t>
      </w:r>
      <w:r>
        <w:rPr>
          <w:rFonts w:ascii="Arial" w:hAnsi="Arial" w:cs="Arial"/>
          <w:color w:val="000000"/>
          <w:sz w:val="22"/>
        </w:rPr>
        <w:t>dans la version pptx</w:t>
      </w:r>
      <w:r w:rsidRPr="009033B9">
        <w:rPr>
          <w:rFonts w:ascii="Arial" w:hAnsi="Arial" w:cs="Arial"/>
          <w:color w:val="000000"/>
          <w:sz w:val="22"/>
        </w:rPr>
        <w:t>,</w:t>
      </w:r>
    </w:p>
    <w:p w14:paraId="45E19096" w14:textId="279BAEF5" w:rsidR="00C96E2E" w:rsidRDefault="00C96E2E" w:rsidP="002B27AB">
      <w:pPr>
        <w:numPr>
          <w:ilvl w:val="0"/>
          <w:numId w:val="1"/>
        </w:numPr>
        <w:tabs>
          <w:tab w:val="clear" w:pos="927"/>
          <w:tab w:val="num" w:pos="180"/>
        </w:tabs>
        <w:autoSpaceDE w:val="0"/>
        <w:autoSpaceDN w:val="0"/>
        <w:adjustRightInd w:val="0"/>
        <w:ind w:left="180" w:hanging="180"/>
        <w:jc w:val="both"/>
        <w:rPr>
          <w:rFonts w:ascii="Arial" w:hAnsi="Arial" w:cs="Arial"/>
          <w:color w:val="000000"/>
          <w:sz w:val="22"/>
        </w:rPr>
      </w:pPr>
      <w:r w:rsidRPr="009033B9">
        <w:rPr>
          <w:rFonts w:ascii="Arial" w:hAnsi="Arial" w:cs="Arial"/>
          <w:color w:val="000000"/>
          <w:sz w:val="22"/>
        </w:rPr>
        <w:t xml:space="preserve">Microsoft PROJECT </w:t>
      </w:r>
      <w:r w:rsidR="003D08F3">
        <w:rPr>
          <w:rFonts w:ascii="Arial" w:hAnsi="Arial" w:cs="Arial"/>
          <w:color w:val="000000"/>
          <w:sz w:val="22"/>
        </w:rPr>
        <w:t xml:space="preserve">2010 </w:t>
      </w:r>
      <w:r w:rsidRPr="009033B9">
        <w:rPr>
          <w:rFonts w:ascii="Arial" w:hAnsi="Arial" w:cs="Arial"/>
          <w:color w:val="000000"/>
          <w:sz w:val="22"/>
        </w:rPr>
        <w:t>sous WINDOWS pour les documents de type planning</w:t>
      </w:r>
      <w:r w:rsidR="002B27AB">
        <w:rPr>
          <w:rFonts w:ascii="Arial" w:hAnsi="Arial" w:cs="Arial"/>
          <w:color w:val="000000"/>
          <w:sz w:val="22"/>
        </w:rPr>
        <w:t>.</w:t>
      </w:r>
    </w:p>
    <w:p w14:paraId="0A94C545" w14:textId="4D7442D6" w:rsidR="00C96E2E" w:rsidRDefault="00C96E2E" w:rsidP="002B27AB">
      <w:pPr>
        <w:autoSpaceDE w:val="0"/>
        <w:autoSpaceDN w:val="0"/>
        <w:adjustRightInd w:val="0"/>
        <w:ind w:left="180"/>
        <w:jc w:val="both"/>
        <w:rPr>
          <w:rFonts w:ascii="Arial" w:hAnsi="Arial" w:cs="Arial"/>
          <w:color w:val="000000"/>
          <w:sz w:val="22"/>
        </w:rPr>
      </w:pPr>
    </w:p>
    <w:p w14:paraId="0034F52C" w14:textId="77777777" w:rsidR="002B27AB" w:rsidRPr="002B27AB" w:rsidRDefault="002B27AB" w:rsidP="002B27AB">
      <w:pPr>
        <w:autoSpaceDE w:val="0"/>
        <w:autoSpaceDN w:val="0"/>
        <w:adjustRightInd w:val="0"/>
        <w:ind w:left="180"/>
        <w:jc w:val="both"/>
        <w:rPr>
          <w:rFonts w:ascii="Arial" w:hAnsi="Arial" w:cs="Arial"/>
          <w:color w:val="000000"/>
          <w:sz w:val="22"/>
        </w:rPr>
      </w:pPr>
    </w:p>
    <w:p w14:paraId="7EA624DF" w14:textId="2349821C" w:rsidR="00C96E2E" w:rsidRPr="007E59FE" w:rsidRDefault="00C96E2E" w:rsidP="00C96E2E">
      <w:pPr>
        <w:pStyle w:val="Titre2"/>
        <w:keepNext w:val="0"/>
        <w:tabs>
          <w:tab w:val="clear" w:pos="1134"/>
          <w:tab w:val="clear" w:pos="6946"/>
          <w:tab w:val="left" w:pos="4980"/>
        </w:tabs>
        <w:spacing w:line="240" w:lineRule="exact"/>
        <w:rPr>
          <w:rFonts w:ascii="Arial" w:hAnsi="Arial" w:cs="Arial"/>
          <w:sz w:val="22"/>
          <w:szCs w:val="22"/>
          <w:u w:val="none"/>
        </w:rPr>
      </w:pPr>
      <w:bookmarkStart w:id="55" w:name="_Toc180987077"/>
      <w:bookmarkStart w:id="56" w:name="_Toc180987577"/>
      <w:bookmarkStart w:id="57" w:name="_Toc181068383"/>
      <w:bookmarkStart w:id="58" w:name="_Toc210641511"/>
      <w:bookmarkStart w:id="59" w:name="_Toc293492238"/>
      <w:bookmarkStart w:id="60" w:name="_Toc293493849"/>
      <w:bookmarkStart w:id="61" w:name="_Toc347741396"/>
      <w:bookmarkStart w:id="62" w:name="_Toc215153026"/>
      <w:r w:rsidRPr="000C78E7">
        <w:rPr>
          <w:rFonts w:ascii="Arial" w:hAnsi="Arial" w:cs="Arial"/>
          <w:sz w:val="22"/>
          <w:szCs w:val="22"/>
          <w:u w:val="none"/>
        </w:rPr>
        <w:t xml:space="preserve">Restitution des </w:t>
      </w:r>
      <w:bookmarkEnd w:id="55"/>
      <w:bookmarkEnd w:id="56"/>
      <w:bookmarkEnd w:id="57"/>
      <w:bookmarkEnd w:id="58"/>
      <w:bookmarkEnd w:id="59"/>
      <w:r>
        <w:rPr>
          <w:rFonts w:ascii="Arial" w:hAnsi="Arial" w:cs="Arial"/>
          <w:sz w:val="22"/>
          <w:szCs w:val="22"/>
          <w:u w:val="none"/>
        </w:rPr>
        <w:t>livrables remis par le CEA</w:t>
      </w:r>
      <w:bookmarkEnd w:id="60"/>
      <w:bookmarkEnd w:id="61"/>
      <w:bookmarkEnd w:id="62"/>
    </w:p>
    <w:p w14:paraId="46E16A3C" w14:textId="77777777" w:rsidR="00C96E2E" w:rsidRPr="00FE56BF" w:rsidRDefault="00C96E2E" w:rsidP="00C96E2E">
      <w:pPr>
        <w:jc w:val="both"/>
        <w:rPr>
          <w:rFonts w:ascii="Arial" w:hAnsi="Arial"/>
          <w:color w:val="000000"/>
          <w:sz w:val="22"/>
        </w:rPr>
      </w:pPr>
      <w:r>
        <w:rPr>
          <w:rFonts w:ascii="Arial" w:hAnsi="Arial"/>
          <w:color w:val="000000"/>
          <w:sz w:val="22"/>
        </w:rPr>
        <w:t xml:space="preserve">Les livrables (documents et/ou tout bien) remis au Titulaire par le CEA dans le cadre du présent marché doivent être restitués au CEA sous la forme dans laquelle ils lui ont été remis (papier ou informatique) à l’échéance du présent marché ou, en cas de dénonciation du marché par l’une ou l’autre des parties, à la date de la prise d’effet de </w:t>
      </w:r>
      <w:r>
        <w:rPr>
          <w:rFonts w:ascii="Arial" w:hAnsi="Arial"/>
          <w:color w:val="000000"/>
          <w:sz w:val="22"/>
        </w:rPr>
        <w:lastRenderedPageBreak/>
        <w:t>cette dénonciation. La restitution de ces livrables est une condition de la Réception des Prestations par le CEA.</w:t>
      </w:r>
    </w:p>
    <w:p w14:paraId="34D2F281" w14:textId="77777777" w:rsidR="008E4F9F" w:rsidRPr="009A40FE" w:rsidRDefault="008E4F9F" w:rsidP="008E4F9F">
      <w:pPr>
        <w:autoSpaceDE w:val="0"/>
        <w:autoSpaceDN w:val="0"/>
        <w:adjustRightInd w:val="0"/>
        <w:jc w:val="both"/>
        <w:rPr>
          <w:rFonts w:ascii="Arial" w:hAnsi="Arial" w:cs="Arial"/>
          <w:color w:val="000000"/>
          <w:sz w:val="22"/>
          <w:szCs w:val="22"/>
        </w:rPr>
      </w:pPr>
      <w:bookmarkStart w:id="63" w:name="_Toc214092168"/>
      <w:bookmarkStart w:id="64" w:name="_Toc214092218"/>
      <w:bookmarkStart w:id="65" w:name="_Toc214096745"/>
      <w:bookmarkStart w:id="66" w:name="_Toc190568038"/>
      <w:bookmarkStart w:id="67" w:name="_Toc190568089"/>
      <w:bookmarkStart w:id="68" w:name="_Toc190568167"/>
      <w:bookmarkStart w:id="69" w:name="_Toc190568212"/>
      <w:bookmarkStart w:id="70" w:name="_Toc190568230"/>
      <w:bookmarkEnd w:id="63"/>
      <w:bookmarkEnd w:id="64"/>
      <w:bookmarkEnd w:id="65"/>
    </w:p>
    <w:p w14:paraId="407338DB" w14:textId="77777777" w:rsidR="008E4F9F" w:rsidRPr="008E4F9F" w:rsidRDefault="008E4F9F" w:rsidP="008E4F9F"/>
    <w:p w14:paraId="1069EEC5" w14:textId="4028C433" w:rsidR="00893FF5" w:rsidRPr="002B27AB" w:rsidRDefault="00893FF5" w:rsidP="002B27AB">
      <w:pPr>
        <w:pStyle w:val="Titre1"/>
        <w:tabs>
          <w:tab w:val="num" w:pos="0"/>
        </w:tabs>
        <w:rPr>
          <w:rFonts w:ascii="Arial" w:hAnsi="Arial" w:cs="Arial"/>
        </w:rPr>
      </w:pPr>
      <w:bookmarkStart w:id="71" w:name="_Toc215153027"/>
      <w:r>
        <w:rPr>
          <w:rFonts w:ascii="Arial" w:hAnsi="Arial" w:cs="Arial"/>
          <w:sz w:val="22"/>
          <w:szCs w:val="22"/>
        </w:rPr>
        <w:t>RECEPTION</w:t>
      </w:r>
      <w:r w:rsidR="00DD5BEF" w:rsidRPr="009033B9">
        <w:rPr>
          <w:rFonts w:ascii="Arial" w:hAnsi="Arial" w:cs="Arial"/>
          <w:sz w:val="22"/>
          <w:szCs w:val="22"/>
        </w:rPr>
        <w:t xml:space="preserve"> DES </w:t>
      </w:r>
      <w:bookmarkEnd w:id="66"/>
      <w:bookmarkEnd w:id="67"/>
      <w:bookmarkEnd w:id="68"/>
      <w:bookmarkEnd w:id="69"/>
      <w:bookmarkEnd w:id="70"/>
      <w:r w:rsidR="00B16FF2">
        <w:rPr>
          <w:rFonts w:ascii="Arial" w:hAnsi="Arial" w:cs="Arial"/>
          <w:sz w:val="22"/>
          <w:szCs w:val="22"/>
        </w:rPr>
        <w:t>LOGICIELS</w:t>
      </w:r>
      <w:bookmarkEnd w:id="71"/>
    </w:p>
    <w:p w14:paraId="4AF9C692" w14:textId="253F60B0" w:rsidR="00893FF5" w:rsidRPr="0094045D" w:rsidRDefault="00893FF5" w:rsidP="00893FF5">
      <w:pPr>
        <w:widowControl w:val="0"/>
        <w:autoSpaceDE w:val="0"/>
        <w:autoSpaceDN w:val="0"/>
        <w:adjustRightInd w:val="0"/>
        <w:ind w:right="45"/>
        <w:jc w:val="both"/>
        <w:rPr>
          <w:rFonts w:ascii="Arial" w:hAnsi="Arial" w:cs="Arial"/>
          <w:color w:val="000000"/>
          <w:sz w:val="22"/>
          <w:szCs w:val="22"/>
        </w:rPr>
      </w:pPr>
      <w:r w:rsidRPr="0094045D">
        <w:rPr>
          <w:rFonts w:ascii="Arial" w:hAnsi="Arial" w:cs="Arial"/>
          <w:color w:val="000000"/>
          <w:sz w:val="22"/>
          <w:szCs w:val="22"/>
        </w:rPr>
        <w:t>Le</w:t>
      </w:r>
      <w:r w:rsidR="007E59FE">
        <w:rPr>
          <w:rFonts w:ascii="Arial" w:hAnsi="Arial" w:cs="Arial"/>
          <w:color w:val="000000"/>
          <w:sz w:val="22"/>
          <w:szCs w:val="22"/>
        </w:rPr>
        <w:t xml:space="preserve"> Logiciel et les L</w:t>
      </w:r>
      <w:r w:rsidR="002B27AB">
        <w:rPr>
          <w:rFonts w:ascii="Arial" w:hAnsi="Arial" w:cs="Arial"/>
          <w:color w:val="000000"/>
          <w:sz w:val="22"/>
          <w:szCs w:val="22"/>
        </w:rPr>
        <w:t>icences</w:t>
      </w:r>
      <w:r w:rsidR="007E59FE">
        <w:rPr>
          <w:rFonts w:ascii="Arial" w:hAnsi="Arial" w:cs="Arial"/>
          <w:color w:val="000000"/>
          <w:sz w:val="22"/>
          <w:szCs w:val="22"/>
        </w:rPr>
        <w:t xml:space="preserve"> supplémentaires</w:t>
      </w:r>
      <w:r>
        <w:rPr>
          <w:rFonts w:ascii="Arial" w:hAnsi="Arial" w:cs="Arial"/>
          <w:color w:val="000000"/>
          <w:sz w:val="22"/>
          <w:szCs w:val="22"/>
        </w:rPr>
        <w:t xml:space="preserve"> font</w:t>
      </w:r>
      <w:r w:rsidRPr="0094045D">
        <w:rPr>
          <w:rFonts w:ascii="Arial" w:hAnsi="Arial" w:cs="Arial"/>
          <w:color w:val="000000"/>
          <w:sz w:val="22"/>
          <w:szCs w:val="22"/>
        </w:rPr>
        <w:t xml:space="preserve"> l’objet d’une procédure de </w:t>
      </w:r>
      <w:r>
        <w:rPr>
          <w:rFonts w:ascii="Arial" w:hAnsi="Arial" w:cs="Arial"/>
          <w:color w:val="000000"/>
          <w:sz w:val="22"/>
          <w:szCs w:val="22"/>
        </w:rPr>
        <w:t>R</w:t>
      </w:r>
      <w:r w:rsidRPr="0094045D">
        <w:rPr>
          <w:rFonts w:ascii="Arial" w:hAnsi="Arial" w:cs="Arial"/>
          <w:color w:val="000000"/>
          <w:sz w:val="22"/>
          <w:szCs w:val="22"/>
        </w:rPr>
        <w:t xml:space="preserve">éception </w:t>
      </w:r>
      <w:r>
        <w:rPr>
          <w:rFonts w:ascii="Arial" w:hAnsi="Arial" w:cs="Arial"/>
          <w:color w:val="000000"/>
          <w:sz w:val="22"/>
          <w:szCs w:val="22"/>
        </w:rPr>
        <w:t>provisoire</w:t>
      </w:r>
      <w:r w:rsidR="002B27AB">
        <w:rPr>
          <w:rFonts w:ascii="Arial" w:hAnsi="Arial" w:cs="Arial"/>
          <w:color w:val="000000"/>
          <w:sz w:val="22"/>
          <w:szCs w:val="22"/>
        </w:rPr>
        <w:t xml:space="preserve"> </w:t>
      </w:r>
      <w:r w:rsidR="00B00AB1">
        <w:rPr>
          <w:rFonts w:ascii="Arial" w:hAnsi="Arial" w:cs="Arial"/>
          <w:color w:val="000000"/>
          <w:sz w:val="22"/>
          <w:szCs w:val="22"/>
        </w:rPr>
        <w:t xml:space="preserve">d’une durée d’environ un mois </w:t>
      </w:r>
      <w:r w:rsidR="002B27AB">
        <w:rPr>
          <w:rFonts w:ascii="Arial" w:hAnsi="Arial" w:cs="Arial"/>
          <w:color w:val="000000"/>
          <w:sz w:val="22"/>
          <w:szCs w:val="22"/>
        </w:rPr>
        <w:t>à compt</w:t>
      </w:r>
      <w:r w:rsidR="002B27AB" w:rsidRPr="004E2DD1">
        <w:rPr>
          <w:rFonts w:ascii="Arial" w:hAnsi="Arial" w:cs="Arial"/>
          <w:color w:val="000000"/>
          <w:sz w:val="22"/>
          <w:szCs w:val="22"/>
        </w:rPr>
        <w:t>er de la date d’installation du Logiciel</w:t>
      </w:r>
      <w:r w:rsidRPr="004E2DD1">
        <w:rPr>
          <w:rFonts w:ascii="Arial" w:hAnsi="Arial" w:cs="Arial"/>
          <w:color w:val="000000"/>
          <w:sz w:val="22"/>
          <w:szCs w:val="22"/>
        </w:rPr>
        <w:t>, de Vérification en service régulier</w:t>
      </w:r>
      <w:r w:rsidR="007E59FE" w:rsidRPr="004E2DD1">
        <w:rPr>
          <w:rFonts w:ascii="Arial" w:hAnsi="Arial" w:cs="Arial"/>
          <w:color w:val="000000"/>
          <w:sz w:val="22"/>
          <w:szCs w:val="22"/>
        </w:rPr>
        <w:t xml:space="preserve"> d’une durée de </w:t>
      </w:r>
      <w:r w:rsidR="002B27AB" w:rsidRPr="004E2DD1">
        <w:rPr>
          <w:rFonts w:ascii="Arial" w:hAnsi="Arial" w:cs="Arial"/>
          <w:color w:val="000000"/>
          <w:sz w:val="22"/>
          <w:szCs w:val="22"/>
        </w:rPr>
        <w:t>3</w:t>
      </w:r>
      <w:r w:rsidR="007E59FE" w:rsidRPr="004E2DD1">
        <w:rPr>
          <w:rFonts w:ascii="Arial" w:hAnsi="Arial" w:cs="Arial"/>
          <w:color w:val="000000"/>
          <w:sz w:val="22"/>
          <w:szCs w:val="22"/>
        </w:rPr>
        <w:t xml:space="preserve"> mois</w:t>
      </w:r>
      <w:r w:rsidRPr="004E2DD1">
        <w:rPr>
          <w:rFonts w:ascii="Arial" w:hAnsi="Arial" w:cs="Arial"/>
          <w:color w:val="000000"/>
          <w:sz w:val="22"/>
          <w:szCs w:val="22"/>
        </w:rPr>
        <w:t xml:space="preserve"> et de Réception définitive qui se déroulent conformément aux conditions prévues au chapitre 11</w:t>
      </w:r>
      <w:r w:rsidRPr="0094045D">
        <w:rPr>
          <w:rFonts w:ascii="Arial" w:hAnsi="Arial" w:cs="Arial"/>
          <w:color w:val="000000"/>
          <w:sz w:val="22"/>
          <w:szCs w:val="22"/>
        </w:rPr>
        <w:t xml:space="preserve"> </w:t>
      </w:r>
      <w:r>
        <w:rPr>
          <w:rFonts w:ascii="Arial" w:hAnsi="Arial" w:cs="Arial"/>
          <w:color w:val="000000"/>
          <w:sz w:val="22"/>
          <w:szCs w:val="22"/>
        </w:rPr>
        <w:t xml:space="preserve">des </w:t>
      </w:r>
      <w:r w:rsidRPr="00B32811">
        <w:rPr>
          <w:rFonts w:ascii="Arial" w:hAnsi="Arial" w:cs="Arial"/>
          <w:color w:val="000000"/>
          <w:sz w:val="22"/>
          <w:szCs w:val="22"/>
        </w:rPr>
        <w:t>Conditions Générales d’Achat du</w:t>
      </w:r>
      <w:r>
        <w:rPr>
          <w:rFonts w:ascii="Arial" w:hAnsi="Arial" w:cs="Arial"/>
          <w:color w:val="000000"/>
          <w:sz w:val="22"/>
          <w:szCs w:val="22"/>
        </w:rPr>
        <w:t xml:space="preserve"> CEA </w:t>
      </w:r>
      <w:r w:rsidRPr="0094045D">
        <w:rPr>
          <w:rFonts w:ascii="Arial" w:hAnsi="Arial" w:cs="Arial"/>
          <w:color w:val="000000"/>
          <w:sz w:val="22"/>
          <w:szCs w:val="22"/>
        </w:rPr>
        <w:t>et en respectant les modalités éventuellement précisées au cahier des charges</w:t>
      </w:r>
      <w:r w:rsidR="00DC781A">
        <w:rPr>
          <w:rFonts w:ascii="Arial" w:hAnsi="Arial" w:cs="Arial"/>
          <w:color w:val="000000"/>
          <w:sz w:val="22"/>
          <w:szCs w:val="22"/>
        </w:rPr>
        <w:t>.</w:t>
      </w:r>
      <w:r w:rsidRPr="0094045D">
        <w:rPr>
          <w:rFonts w:ascii="Arial" w:hAnsi="Arial" w:cs="Arial"/>
          <w:color w:val="000000"/>
          <w:sz w:val="22"/>
          <w:szCs w:val="22"/>
        </w:rPr>
        <w:t xml:space="preserve"> </w:t>
      </w:r>
    </w:p>
    <w:p w14:paraId="6B43B90F" w14:textId="77777777" w:rsidR="00893FF5" w:rsidRPr="0094045D" w:rsidRDefault="00893FF5" w:rsidP="00893FF5">
      <w:pPr>
        <w:widowControl w:val="0"/>
        <w:autoSpaceDE w:val="0"/>
        <w:autoSpaceDN w:val="0"/>
        <w:adjustRightInd w:val="0"/>
        <w:ind w:right="45"/>
        <w:jc w:val="both"/>
        <w:rPr>
          <w:rFonts w:ascii="Arial" w:hAnsi="Arial" w:cs="Arial"/>
          <w:color w:val="000000"/>
          <w:sz w:val="22"/>
          <w:szCs w:val="22"/>
        </w:rPr>
      </w:pPr>
    </w:p>
    <w:p w14:paraId="201F757A" w14:textId="281F2545" w:rsidR="00893FF5" w:rsidRPr="0094045D" w:rsidRDefault="00893FF5" w:rsidP="00893FF5">
      <w:pPr>
        <w:widowControl w:val="0"/>
        <w:autoSpaceDE w:val="0"/>
        <w:autoSpaceDN w:val="0"/>
        <w:adjustRightInd w:val="0"/>
        <w:ind w:right="45"/>
        <w:jc w:val="both"/>
        <w:rPr>
          <w:rFonts w:ascii="Arial" w:hAnsi="Arial" w:cs="Arial"/>
          <w:color w:val="000000"/>
          <w:sz w:val="22"/>
          <w:szCs w:val="22"/>
        </w:rPr>
      </w:pPr>
      <w:r w:rsidRPr="0094045D">
        <w:rPr>
          <w:rFonts w:ascii="Arial" w:hAnsi="Arial" w:cs="Arial"/>
          <w:color w:val="000000"/>
          <w:sz w:val="22"/>
          <w:szCs w:val="22"/>
        </w:rPr>
        <w:t xml:space="preserve">Le Titulaire intègre, à sa charge, les remarques de fond ou de forme formulées par le CEA et ce jusqu’à l’acceptation sans réserve </w:t>
      </w:r>
      <w:r w:rsidR="002B27AB">
        <w:rPr>
          <w:rFonts w:ascii="Arial" w:hAnsi="Arial" w:cs="Arial"/>
          <w:color w:val="000000"/>
          <w:sz w:val="22"/>
          <w:szCs w:val="22"/>
        </w:rPr>
        <w:t>du Logiciel et/ou des Licences supplémentaires</w:t>
      </w:r>
      <w:r w:rsidRPr="0094045D">
        <w:rPr>
          <w:rFonts w:ascii="Arial" w:hAnsi="Arial" w:cs="Arial"/>
          <w:color w:val="000000"/>
          <w:sz w:val="22"/>
          <w:szCs w:val="22"/>
        </w:rPr>
        <w:t xml:space="preserve"> par le CEA</w:t>
      </w:r>
      <w:r>
        <w:rPr>
          <w:rFonts w:ascii="Arial" w:hAnsi="Arial" w:cs="Arial"/>
          <w:color w:val="000000"/>
          <w:sz w:val="22"/>
          <w:szCs w:val="22"/>
        </w:rPr>
        <w:t>.</w:t>
      </w:r>
    </w:p>
    <w:p w14:paraId="71EA9B10" w14:textId="77777777" w:rsidR="00893FF5" w:rsidRPr="0094045D" w:rsidRDefault="00893FF5" w:rsidP="00893FF5">
      <w:pPr>
        <w:widowControl w:val="0"/>
        <w:autoSpaceDE w:val="0"/>
        <w:autoSpaceDN w:val="0"/>
        <w:adjustRightInd w:val="0"/>
        <w:ind w:right="45"/>
        <w:jc w:val="both"/>
        <w:rPr>
          <w:rFonts w:ascii="Arial" w:hAnsi="Arial" w:cs="Arial"/>
          <w:color w:val="000000"/>
          <w:sz w:val="22"/>
          <w:szCs w:val="22"/>
        </w:rPr>
      </w:pPr>
      <w:r w:rsidRPr="0094045D">
        <w:rPr>
          <w:rFonts w:ascii="Arial" w:hAnsi="Arial" w:cs="Arial"/>
          <w:color w:val="000000"/>
          <w:sz w:val="22"/>
          <w:szCs w:val="22"/>
        </w:rPr>
        <w:t>Il est précisé que la prise en compte des réserves du CEA ne peut différer la date de remise des dossiers complets, ni justifier une remise en caus</w:t>
      </w:r>
      <w:r>
        <w:rPr>
          <w:rFonts w:ascii="Arial" w:hAnsi="Arial" w:cs="Arial"/>
          <w:color w:val="000000"/>
          <w:sz w:val="22"/>
          <w:szCs w:val="22"/>
        </w:rPr>
        <w:t>e du ou des délais sur lesquels le Titulaire</w:t>
      </w:r>
      <w:r w:rsidRPr="0094045D">
        <w:rPr>
          <w:rFonts w:ascii="Arial" w:hAnsi="Arial" w:cs="Arial"/>
          <w:color w:val="000000"/>
          <w:sz w:val="22"/>
          <w:szCs w:val="22"/>
        </w:rPr>
        <w:t xml:space="preserve"> s’est engagé dans le cadre du présent marché.</w:t>
      </w:r>
    </w:p>
    <w:p w14:paraId="504BBB88" w14:textId="77777777" w:rsidR="00893FF5" w:rsidRDefault="00893FF5" w:rsidP="00893FF5">
      <w:pPr>
        <w:jc w:val="both"/>
        <w:rPr>
          <w:rFonts w:ascii="Arial" w:hAnsi="Arial" w:cs="Arial"/>
          <w:sz w:val="22"/>
          <w:szCs w:val="22"/>
        </w:rPr>
      </w:pPr>
    </w:p>
    <w:p w14:paraId="04664107" w14:textId="77777777" w:rsidR="00893FF5" w:rsidRPr="009033B9" w:rsidRDefault="00893FF5" w:rsidP="00893FF5">
      <w:pPr>
        <w:jc w:val="both"/>
        <w:rPr>
          <w:rFonts w:ascii="Arial" w:hAnsi="Arial" w:cs="Arial"/>
          <w:sz w:val="22"/>
          <w:szCs w:val="22"/>
        </w:rPr>
      </w:pPr>
      <w:r w:rsidRPr="009033B9">
        <w:rPr>
          <w:rFonts w:ascii="Arial" w:hAnsi="Arial" w:cs="Arial"/>
          <w:sz w:val="22"/>
          <w:szCs w:val="22"/>
        </w:rPr>
        <w:t>Toute réception</w:t>
      </w:r>
      <w:r>
        <w:rPr>
          <w:rFonts w:ascii="Arial" w:hAnsi="Arial" w:cs="Arial"/>
          <w:sz w:val="22"/>
          <w:szCs w:val="22"/>
        </w:rPr>
        <w:t xml:space="preserve"> et vérification</w:t>
      </w:r>
      <w:r w:rsidRPr="009033B9">
        <w:rPr>
          <w:rFonts w:ascii="Arial" w:hAnsi="Arial" w:cs="Arial"/>
          <w:sz w:val="22"/>
          <w:szCs w:val="22"/>
        </w:rPr>
        <w:t xml:space="preserve"> donne lieu à l’établissement d’un procès-verbal signé contradictoirement par les deux parties.</w:t>
      </w:r>
    </w:p>
    <w:p w14:paraId="61D95D3E" w14:textId="77777777" w:rsidR="00893FF5" w:rsidRPr="0094045D" w:rsidRDefault="00893FF5" w:rsidP="00893FF5">
      <w:pPr>
        <w:widowControl w:val="0"/>
        <w:autoSpaceDE w:val="0"/>
        <w:autoSpaceDN w:val="0"/>
        <w:adjustRightInd w:val="0"/>
        <w:ind w:right="45"/>
        <w:jc w:val="both"/>
        <w:rPr>
          <w:rFonts w:ascii="Arial" w:hAnsi="Arial" w:cs="Arial"/>
          <w:color w:val="000000"/>
          <w:sz w:val="22"/>
          <w:szCs w:val="22"/>
        </w:rPr>
      </w:pPr>
    </w:p>
    <w:p w14:paraId="6ADAFA19" w14:textId="77777777" w:rsidR="00893FF5" w:rsidRPr="0094045D" w:rsidRDefault="00893FF5" w:rsidP="00893FF5">
      <w:pPr>
        <w:widowControl w:val="0"/>
        <w:autoSpaceDE w:val="0"/>
        <w:autoSpaceDN w:val="0"/>
        <w:adjustRightInd w:val="0"/>
        <w:ind w:right="45"/>
        <w:jc w:val="both"/>
        <w:rPr>
          <w:rFonts w:ascii="Arial" w:hAnsi="Arial" w:cs="Arial"/>
          <w:color w:val="000000"/>
          <w:sz w:val="22"/>
          <w:szCs w:val="22"/>
        </w:rPr>
      </w:pPr>
      <w:r w:rsidRPr="0094045D">
        <w:rPr>
          <w:rFonts w:ascii="Arial" w:hAnsi="Arial" w:cs="Arial"/>
          <w:color w:val="000000"/>
          <w:sz w:val="22"/>
          <w:szCs w:val="22"/>
        </w:rPr>
        <w:t xml:space="preserve">La date de signature du procès-verbal </w:t>
      </w:r>
      <w:r>
        <w:rPr>
          <w:rFonts w:ascii="Arial" w:hAnsi="Arial" w:cs="Arial"/>
          <w:color w:val="000000"/>
          <w:sz w:val="22"/>
          <w:szCs w:val="22"/>
        </w:rPr>
        <w:t>de Réception</w:t>
      </w:r>
      <w:r w:rsidRPr="0094045D">
        <w:rPr>
          <w:rFonts w:ascii="Arial" w:hAnsi="Arial" w:cs="Arial"/>
          <w:color w:val="000000"/>
          <w:sz w:val="22"/>
          <w:szCs w:val="22"/>
        </w:rPr>
        <w:t xml:space="preserve"> </w:t>
      </w:r>
      <w:r>
        <w:rPr>
          <w:rFonts w:ascii="Arial" w:hAnsi="Arial" w:cs="Arial"/>
          <w:color w:val="000000"/>
          <w:sz w:val="22"/>
          <w:szCs w:val="22"/>
        </w:rPr>
        <w:t xml:space="preserve">définitive </w:t>
      </w:r>
      <w:r w:rsidRPr="0094045D">
        <w:rPr>
          <w:rFonts w:ascii="Arial" w:hAnsi="Arial" w:cs="Arial"/>
          <w:color w:val="000000"/>
          <w:sz w:val="22"/>
          <w:szCs w:val="22"/>
        </w:rPr>
        <w:t>des Prestations est le point de départ de la garantie.</w:t>
      </w:r>
    </w:p>
    <w:p w14:paraId="6DB98478" w14:textId="77777777" w:rsidR="00893FF5" w:rsidRPr="009033B9" w:rsidRDefault="00893FF5" w:rsidP="00893FF5">
      <w:pPr>
        <w:autoSpaceDE w:val="0"/>
        <w:autoSpaceDN w:val="0"/>
        <w:adjustRightInd w:val="0"/>
        <w:jc w:val="both"/>
        <w:rPr>
          <w:rFonts w:ascii="Arial" w:hAnsi="Arial" w:cs="Arial"/>
          <w:sz w:val="20"/>
        </w:rPr>
      </w:pPr>
    </w:p>
    <w:p w14:paraId="5D0B5228" w14:textId="77777777" w:rsidR="00CA1673" w:rsidRDefault="00CA1673" w:rsidP="00CA1673">
      <w:pPr>
        <w:pStyle w:val="Titre1"/>
        <w:numPr>
          <w:ilvl w:val="0"/>
          <w:numId w:val="0"/>
        </w:numPr>
        <w:rPr>
          <w:rFonts w:ascii="Arial" w:hAnsi="Arial" w:cs="Arial"/>
        </w:rPr>
      </w:pPr>
      <w:bookmarkStart w:id="72" w:name="_Toc190568040"/>
      <w:bookmarkStart w:id="73" w:name="_Toc190568091"/>
      <w:bookmarkStart w:id="74" w:name="_Toc190568169"/>
      <w:bookmarkStart w:id="75" w:name="_Toc190568214"/>
      <w:bookmarkStart w:id="76" w:name="_Toc190568232"/>
    </w:p>
    <w:p w14:paraId="0C035F6C" w14:textId="4B4CA145" w:rsidR="00B00AB1" w:rsidRDefault="00B00AB1" w:rsidP="008E4F9F">
      <w:pPr>
        <w:pStyle w:val="Titre1"/>
        <w:rPr>
          <w:rFonts w:ascii="Arial" w:hAnsi="Arial" w:cs="Arial"/>
        </w:rPr>
      </w:pPr>
      <w:bookmarkStart w:id="77" w:name="_Toc215153028"/>
      <w:r>
        <w:rPr>
          <w:rFonts w:ascii="Arial" w:hAnsi="Arial" w:cs="Arial"/>
        </w:rPr>
        <w:t>GARANTIE</w:t>
      </w:r>
    </w:p>
    <w:p w14:paraId="60418FFF" w14:textId="520E1341" w:rsidR="00B00AB1" w:rsidRPr="00B00AB1" w:rsidRDefault="00B00AB1" w:rsidP="00B00AB1">
      <w:pPr>
        <w:jc w:val="both"/>
        <w:rPr>
          <w:rFonts w:ascii="Arial" w:hAnsi="Arial" w:cs="Arial"/>
          <w:color w:val="000000"/>
          <w:sz w:val="22"/>
          <w:szCs w:val="22"/>
        </w:rPr>
      </w:pPr>
      <w:r w:rsidRPr="008E3ABF">
        <w:rPr>
          <w:rFonts w:ascii="Arial" w:hAnsi="Arial" w:cs="Arial"/>
          <w:color w:val="000000"/>
          <w:sz w:val="22"/>
          <w:szCs w:val="22"/>
        </w:rPr>
        <w:t xml:space="preserve">Pendant un délai de 12 mois à compter de la date de la Réception définitive </w:t>
      </w:r>
      <w:r>
        <w:rPr>
          <w:rFonts w:ascii="Arial" w:hAnsi="Arial" w:cs="Arial"/>
          <w:color w:val="000000"/>
          <w:sz w:val="22"/>
          <w:szCs w:val="22"/>
        </w:rPr>
        <w:t>du Logiciel</w:t>
      </w:r>
      <w:r w:rsidRPr="008E3ABF">
        <w:rPr>
          <w:rFonts w:ascii="Arial" w:hAnsi="Arial" w:cs="Arial"/>
          <w:color w:val="000000"/>
          <w:sz w:val="22"/>
          <w:szCs w:val="22"/>
        </w:rPr>
        <w:t xml:space="preserve">, le Titulaire s’engage à corriger, à ses frais, tout défaut apparent ou caché quel qu’il soit affectant </w:t>
      </w:r>
      <w:r>
        <w:rPr>
          <w:rFonts w:ascii="Arial" w:hAnsi="Arial" w:cs="Arial"/>
          <w:color w:val="000000"/>
          <w:sz w:val="22"/>
          <w:szCs w:val="22"/>
        </w:rPr>
        <w:t>le Logiciel</w:t>
      </w:r>
      <w:r w:rsidRPr="008E3ABF">
        <w:rPr>
          <w:rFonts w:ascii="Arial" w:hAnsi="Arial" w:cs="Arial"/>
          <w:color w:val="000000"/>
          <w:sz w:val="22"/>
          <w:szCs w:val="22"/>
        </w:rPr>
        <w:t xml:space="preserve"> objet </w:t>
      </w:r>
      <w:r>
        <w:rPr>
          <w:rFonts w:ascii="Arial" w:hAnsi="Arial" w:cs="Arial"/>
          <w:color w:val="000000"/>
          <w:sz w:val="22"/>
          <w:szCs w:val="22"/>
        </w:rPr>
        <w:t>du marché</w:t>
      </w:r>
      <w:r w:rsidRPr="008E3ABF">
        <w:rPr>
          <w:rFonts w:ascii="Arial" w:hAnsi="Arial" w:cs="Arial"/>
          <w:color w:val="000000"/>
          <w:sz w:val="22"/>
          <w:szCs w:val="22"/>
        </w:rPr>
        <w:t>, notamment toute erreur, dysfonctionnement, insuffisance,</w:t>
      </w:r>
      <w:r>
        <w:rPr>
          <w:rFonts w:ascii="Arial" w:hAnsi="Arial" w:cs="Arial"/>
          <w:color w:val="000000"/>
          <w:sz w:val="22"/>
          <w:szCs w:val="22"/>
        </w:rPr>
        <w:t xml:space="preserve"> ou failles de sécurités,</w:t>
      </w:r>
      <w:r w:rsidRPr="008E3ABF">
        <w:rPr>
          <w:rFonts w:ascii="Arial" w:hAnsi="Arial" w:cs="Arial"/>
          <w:color w:val="000000"/>
          <w:sz w:val="22"/>
          <w:szCs w:val="22"/>
        </w:rPr>
        <w:t xml:space="preserve"> sans préjudice de toute indemnité qui pourrait être allouée au CEA conformément aux Conditions Générales d’Achat du CEA. </w:t>
      </w:r>
      <w:r w:rsidRPr="00B00AB1">
        <w:rPr>
          <w:rFonts w:ascii="Arial" w:hAnsi="Arial" w:cs="Arial"/>
          <w:color w:val="000000"/>
          <w:sz w:val="22"/>
          <w:szCs w:val="22"/>
        </w:rPr>
        <w:t xml:space="preserve">Il garantit que le </w:t>
      </w:r>
      <w:r w:rsidR="002615A9">
        <w:rPr>
          <w:rFonts w:ascii="Arial" w:hAnsi="Arial" w:cs="Arial"/>
          <w:color w:val="000000"/>
          <w:sz w:val="22"/>
          <w:szCs w:val="22"/>
        </w:rPr>
        <w:t xml:space="preserve">Logiciel </w:t>
      </w:r>
      <w:r w:rsidRPr="00B00AB1">
        <w:rPr>
          <w:rFonts w:ascii="Arial" w:hAnsi="Arial" w:cs="Arial"/>
          <w:color w:val="000000"/>
          <w:sz w:val="22"/>
          <w:szCs w:val="22"/>
        </w:rPr>
        <w:t>est exempt de virus ou code malveillant. Il garantit que le produit a été réalisé à l’état de l’art des bonnes pratiques pour la sécurité informatique notamment conformément aux guides et référentiels mis à disposition par l’Agence nationale de la sécurité des systèmes d’information (ANSSI).</w:t>
      </w:r>
    </w:p>
    <w:p w14:paraId="4AC7F538" w14:textId="77777777" w:rsidR="00B00AB1" w:rsidRDefault="00B00AB1" w:rsidP="00B00AB1">
      <w:pPr>
        <w:jc w:val="both"/>
        <w:rPr>
          <w:rFonts w:ascii="Arial" w:hAnsi="Arial" w:cs="Arial"/>
          <w:color w:val="000000"/>
          <w:sz w:val="22"/>
          <w:szCs w:val="22"/>
        </w:rPr>
      </w:pPr>
    </w:p>
    <w:p w14:paraId="4DFAD202" w14:textId="11E64A95" w:rsidR="00B00AB1" w:rsidRPr="008E3ABF" w:rsidRDefault="00B00AB1" w:rsidP="00B00AB1">
      <w:pPr>
        <w:jc w:val="both"/>
        <w:rPr>
          <w:rFonts w:ascii="Arial" w:hAnsi="Arial" w:cs="Arial"/>
          <w:color w:val="000000"/>
          <w:sz w:val="22"/>
          <w:szCs w:val="22"/>
        </w:rPr>
      </w:pPr>
      <w:r w:rsidRPr="008E3ABF">
        <w:rPr>
          <w:rFonts w:ascii="Arial" w:hAnsi="Arial" w:cs="Arial"/>
          <w:color w:val="000000"/>
          <w:sz w:val="22"/>
          <w:szCs w:val="22"/>
        </w:rPr>
        <w:t xml:space="preserve">Le Titulaire s’engage à corriger, durant cette période et dans les délais indiqués au cahier des charges, l’ensemble des anomalies du </w:t>
      </w:r>
      <w:r>
        <w:rPr>
          <w:rFonts w:ascii="Arial" w:hAnsi="Arial" w:cs="Arial"/>
          <w:color w:val="000000"/>
          <w:sz w:val="22"/>
          <w:szCs w:val="22"/>
        </w:rPr>
        <w:t>Logiciel</w:t>
      </w:r>
      <w:r w:rsidRPr="008E3ABF">
        <w:rPr>
          <w:rFonts w:ascii="Arial" w:hAnsi="Arial" w:cs="Arial"/>
          <w:color w:val="000000"/>
          <w:sz w:val="22"/>
          <w:szCs w:val="22"/>
        </w:rPr>
        <w:t>.</w:t>
      </w:r>
    </w:p>
    <w:p w14:paraId="55D3BFBD" w14:textId="77777777" w:rsidR="00B00AB1" w:rsidRPr="00B00AB1" w:rsidRDefault="00B00AB1" w:rsidP="00B00AB1"/>
    <w:p w14:paraId="0042C0D4" w14:textId="01058B0B" w:rsidR="00B00AB1" w:rsidRPr="00B00AB1" w:rsidRDefault="00B00AB1" w:rsidP="00B00AB1">
      <w:pPr>
        <w:jc w:val="both"/>
        <w:rPr>
          <w:rFonts w:ascii="Arial" w:hAnsi="Arial" w:cs="Arial"/>
          <w:sz w:val="22"/>
          <w:szCs w:val="22"/>
        </w:rPr>
      </w:pPr>
      <w:r w:rsidRPr="00B00AB1">
        <w:rPr>
          <w:rFonts w:ascii="Arial" w:hAnsi="Arial" w:cs="Arial"/>
          <w:sz w:val="22"/>
          <w:szCs w:val="22"/>
        </w:rPr>
        <w:t xml:space="preserve">Le Titulaire garantit au CEA que le </w:t>
      </w:r>
      <w:r w:rsidR="002615A9">
        <w:rPr>
          <w:rFonts w:ascii="Arial" w:hAnsi="Arial" w:cs="Arial"/>
          <w:sz w:val="22"/>
          <w:szCs w:val="22"/>
        </w:rPr>
        <w:t>Logiciel</w:t>
      </w:r>
      <w:r w:rsidRPr="00B00AB1">
        <w:rPr>
          <w:rFonts w:ascii="Arial" w:hAnsi="Arial" w:cs="Arial"/>
          <w:sz w:val="22"/>
          <w:szCs w:val="22"/>
        </w:rPr>
        <w:t xml:space="preserve"> est conforme aux spécificatio</w:t>
      </w:r>
      <w:r w:rsidR="002615A9">
        <w:rPr>
          <w:rFonts w:ascii="Arial" w:hAnsi="Arial" w:cs="Arial"/>
          <w:sz w:val="22"/>
          <w:szCs w:val="22"/>
        </w:rPr>
        <w:t xml:space="preserve">ns </w:t>
      </w:r>
      <w:r w:rsidRPr="00B00AB1">
        <w:rPr>
          <w:rFonts w:ascii="Arial" w:hAnsi="Arial" w:cs="Arial"/>
          <w:sz w:val="22"/>
          <w:szCs w:val="22"/>
        </w:rPr>
        <w:t xml:space="preserve">techniques validées entre les Parties. </w:t>
      </w:r>
    </w:p>
    <w:p w14:paraId="70E23332" w14:textId="77777777" w:rsidR="00B00AB1" w:rsidRPr="00B00AB1" w:rsidRDefault="00B00AB1" w:rsidP="00B00AB1">
      <w:pPr>
        <w:jc w:val="both"/>
        <w:rPr>
          <w:rFonts w:ascii="Arial" w:hAnsi="Arial" w:cs="Arial"/>
          <w:sz w:val="22"/>
          <w:szCs w:val="22"/>
        </w:rPr>
      </w:pPr>
    </w:p>
    <w:p w14:paraId="39C608EE" w14:textId="341E5DDB" w:rsidR="005C7042" w:rsidRPr="00B71256" w:rsidRDefault="00DD5BEF" w:rsidP="008E4F9F">
      <w:pPr>
        <w:pStyle w:val="Titre1"/>
        <w:rPr>
          <w:rFonts w:ascii="Arial" w:hAnsi="Arial" w:cs="Arial"/>
        </w:rPr>
      </w:pPr>
      <w:r w:rsidRPr="00B71256">
        <w:rPr>
          <w:rFonts w:ascii="Arial" w:hAnsi="Arial" w:cs="Arial"/>
        </w:rPr>
        <w:t>ASSURANCES</w:t>
      </w:r>
      <w:bookmarkEnd w:id="72"/>
      <w:bookmarkEnd w:id="73"/>
      <w:bookmarkEnd w:id="74"/>
      <w:bookmarkEnd w:id="75"/>
      <w:bookmarkEnd w:id="76"/>
      <w:bookmarkEnd w:id="77"/>
    </w:p>
    <w:p w14:paraId="7D5154EB" w14:textId="77777777" w:rsidR="005C7042" w:rsidRDefault="005C7042" w:rsidP="005C7042">
      <w:pPr>
        <w:autoSpaceDE w:val="0"/>
        <w:autoSpaceDN w:val="0"/>
        <w:adjustRightInd w:val="0"/>
        <w:jc w:val="both"/>
        <w:rPr>
          <w:rFonts w:ascii="Arial" w:hAnsi="Arial" w:cs="Arial"/>
          <w:color w:val="000000"/>
          <w:sz w:val="22"/>
          <w:szCs w:val="22"/>
        </w:rPr>
      </w:pPr>
      <w:r w:rsidRPr="00B71256">
        <w:rPr>
          <w:rFonts w:ascii="Arial" w:hAnsi="Arial" w:cs="Arial"/>
          <w:color w:val="000000"/>
          <w:sz w:val="22"/>
          <w:szCs w:val="22"/>
        </w:rPr>
        <w:t>Les obligations du Titulaire en matière</w:t>
      </w:r>
      <w:r>
        <w:rPr>
          <w:rFonts w:ascii="Arial" w:hAnsi="Arial" w:cs="Arial"/>
          <w:color w:val="000000"/>
          <w:sz w:val="22"/>
          <w:szCs w:val="22"/>
        </w:rPr>
        <w:t xml:space="preserve"> d’assurance, qui s’appliquent à l'occasion de la prestation faisant l'objet du présent marché, sont régies par les dispositions du chapitre 12 des Conditions Générales d’Achat du CEA. </w:t>
      </w:r>
    </w:p>
    <w:p w14:paraId="3433BFFF" w14:textId="77777777" w:rsidR="005C7042" w:rsidRDefault="005C7042" w:rsidP="005C7042">
      <w:pPr>
        <w:autoSpaceDE w:val="0"/>
        <w:autoSpaceDN w:val="0"/>
        <w:adjustRightInd w:val="0"/>
        <w:jc w:val="both"/>
        <w:rPr>
          <w:rFonts w:ascii="Arial" w:hAnsi="Arial" w:cs="Arial"/>
          <w:color w:val="000000"/>
          <w:sz w:val="22"/>
        </w:rPr>
      </w:pPr>
      <w:r>
        <w:rPr>
          <w:rFonts w:ascii="Arial" w:hAnsi="Arial" w:cs="Arial"/>
          <w:color w:val="000000"/>
          <w:sz w:val="22"/>
        </w:rPr>
        <w:t>Les dispositions de l’article 38.2 du chapitre précité sont complétées comme suit.</w:t>
      </w:r>
    </w:p>
    <w:p w14:paraId="24DEEF57" w14:textId="77777777" w:rsidR="00893FF5" w:rsidRPr="000C0692" w:rsidRDefault="00893FF5" w:rsidP="00893FF5">
      <w:pPr>
        <w:autoSpaceDE w:val="0"/>
        <w:autoSpaceDN w:val="0"/>
        <w:adjustRightInd w:val="0"/>
        <w:jc w:val="both"/>
        <w:rPr>
          <w:rFonts w:ascii="Arial" w:hAnsi="Arial" w:cs="Arial"/>
          <w:color w:val="000000"/>
          <w:sz w:val="22"/>
          <w:szCs w:val="22"/>
        </w:rPr>
      </w:pPr>
    </w:p>
    <w:p w14:paraId="1790B181" w14:textId="77777777" w:rsidR="00EE0649" w:rsidRPr="000C0692" w:rsidRDefault="00EE0649" w:rsidP="00EE0649">
      <w:pPr>
        <w:autoSpaceDE w:val="0"/>
        <w:autoSpaceDN w:val="0"/>
        <w:adjustRightInd w:val="0"/>
        <w:jc w:val="both"/>
        <w:rPr>
          <w:rFonts w:ascii="Arial" w:hAnsi="Arial" w:cs="Arial"/>
          <w:color w:val="000000"/>
          <w:sz w:val="22"/>
          <w:szCs w:val="22"/>
        </w:rPr>
      </w:pPr>
    </w:p>
    <w:p w14:paraId="24F64DA0" w14:textId="2B5D0884" w:rsidR="00EE0649" w:rsidRDefault="00EE0649" w:rsidP="00B71256">
      <w:pPr>
        <w:pStyle w:val="Titre1"/>
        <w:jc w:val="both"/>
        <w:rPr>
          <w:rFonts w:ascii="Arial" w:hAnsi="Arial" w:cs="Arial"/>
        </w:rPr>
      </w:pPr>
      <w:bookmarkStart w:id="78" w:name="_Toc287272377"/>
      <w:bookmarkStart w:id="79" w:name="_Toc215153029"/>
      <w:r w:rsidRPr="00EE0649">
        <w:rPr>
          <w:rFonts w:ascii="Arial" w:hAnsi="Arial" w:cs="Arial"/>
        </w:rPr>
        <w:t>PRIX</w:t>
      </w:r>
      <w:bookmarkEnd w:id="78"/>
      <w:bookmarkEnd w:id="79"/>
    </w:p>
    <w:p w14:paraId="2B1C6A53" w14:textId="77777777" w:rsidR="00B860CD" w:rsidRPr="008E4F9F" w:rsidRDefault="00B860CD" w:rsidP="00B860CD">
      <w:pPr>
        <w:rPr>
          <w:rFonts w:ascii="Arial" w:hAnsi="Arial" w:cs="Arial"/>
          <w:sz w:val="22"/>
          <w:szCs w:val="22"/>
        </w:rPr>
      </w:pPr>
    </w:p>
    <w:p w14:paraId="6842A8E6" w14:textId="0B183120" w:rsidR="00B860CD" w:rsidRPr="008E4F9F" w:rsidRDefault="00B860CD" w:rsidP="00B860CD">
      <w:pPr>
        <w:pStyle w:val="Titre2"/>
        <w:rPr>
          <w:rFonts w:ascii="Arial" w:hAnsi="Arial" w:cs="Arial"/>
          <w:sz w:val="22"/>
          <w:szCs w:val="18"/>
          <w:u w:val="none"/>
        </w:rPr>
      </w:pPr>
      <w:bookmarkStart w:id="80" w:name="_Toc215153030"/>
      <w:r w:rsidRPr="008E4F9F">
        <w:rPr>
          <w:rFonts w:ascii="Arial" w:hAnsi="Arial" w:cs="Arial"/>
          <w:sz w:val="22"/>
          <w:szCs w:val="18"/>
          <w:u w:val="none"/>
        </w:rPr>
        <w:t>Montant du Logiciel</w:t>
      </w:r>
      <w:bookmarkEnd w:id="80"/>
    </w:p>
    <w:p w14:paraId="01A1C83E" w14:textId="625D6680" w:rsidR="00B860CD" w:rsidRDefault="00B860CD" w:rsidP="00B860CD">
      <w:pPr>
        <w:autoSpaceDE w:val="0"/>
        <w:autoSpaceDN w:val="0"/>
        <w:adjustRightInd w:val="0"/>
        <w:jc w:val="both"/>
        <w:rPr>
          <w:rFonts w:ascii="Arial" w:hAnsi="Arial" w:cs="Arial"/>
          <w:color w:val="000000"/>
          <w:sz w:val="22"/>
          <w:szCs w:val="22"/>
        </w:rPr>
      </w:pPr>
      <w:r w:rsidRPr="00937411">
        <w:rPr>
          <w:rFonts w:ascii="Arial" w:hAnsi="Arial" w:cs="Arial"/>
          <w:color w:val="000000"/>
          <w:sz w:val="22"/>
          <w:szCs w:val="22"/>
        </w:rPr>
        <w:t>Le montant ferme et forfaitaire</w:t>
      </w:r>
      <w:r>
        <w:rPr>
          <w:rFonts w:ascii="Arial" w:hAnsi="Arial" w:cs="Arial"/>
          <w:color w:val="000000"/>
          <w:sz w:val="22"/>
          <w:szCs w:val="22"/>
        </w:rPr>
        <w:t xml:space="preserve"> de la concession</w:t>
      </w:r>
      <w:r w:rsidRPr="00937411">
        <w:rPr>
          <w:rFonts w:ascii="Arial" w:hAnsi="Arial" w:cs="Arial"/>
          <w:color w:val="000000"/>
          <w:sz w:val="22"/>
          <w:szCs w:val="22"/>
        </w:rPr>
        <w:t xml:space="preserve"> </w:t>
      </w:r>
      <w:r w:rsidRPr="00B860CD">
        <w:rPr>
          <w:rFonts w:ascii="Arial" w:hAnsi="Arial" w:cs="Arial"/>
          <w:color w:val="000000"/>
          <w:sz w:val="22"/>
          <w:szCs w:val="22"/>
        </w:rPr>
        <w:t xml:space="preserve">des droits d’accès et d’utilisation à titre non-exclusif </w:t>
      </w:r>
      <w:r>
        <w:rPr>
          <w:rFonts w:ascii="Arial" w:hAnsi="Arial" w:cs="Arial"/>
          <w:color w:val="000000"/>
          <w:sz w:val="22"/>
          <w:szCs w:val="22"/>
        </w:rPr>
        <w:t>d</w:t>
      </w:r>
      <w:r w:rsidR="008E4F9F">
        <w:rPr>
          <w:rFonts w:ascii="Arial" w:hAnsi="Arial" w:cs="Arial"/>
          <w:color w:val="000000"/>
          <w:sz w:val="22"/>
          <w:szCs w:val="22"/>
        </w:rPr>
        <w:t>u</w:t>
      </w:r>
      <w:r>
        <w:rPr>
          <w:rFonts w:ascii="Arial" w:hAnsi="Arial" w:cs="Arial"/>
          <w:color w:val="000000"/>
          <w:sz w:val="22"/>
          <w:szCs w:val="22"/>
        </w:rPr>
        <w:t xml:space="preserve"> Logiciel</w:t>
      </w:r>
      <w:r w:rsidRPr="00937411">
        <w:rPr>
          <w:rFonts w:ascii="Arial" w:hAnsi="Arial" w:cs="Arial"/>
          <w:color w:val="000000"/>
          <w:sz w:val="22"/>
          <w:szCs w:val="22"/>
        </w:rPr>
        <w:t xml:space="preserve"> est de__________€ HT ____________________________euros hors taxes)</w:t>
      </w:r>
      <w:r>
        <w:rPr>
          <w:rFonts w:ascii="Arial" w:hAnsi="Arial" w:cs="Arial"/>
          <w:color w:val="000000"/>
          <w:sz w:val="22"/>
          <w:szCs w:val="22"/>
        </w:rPr>
        <w:t xml:space="preserve"> décomposé comme suit : </w:t>
      </w:r>
    </w:p>
    <w:p w14:paraId="34321897" w14:textId="64DF9837" w:rsidR="002B27AB" w:rsidRDefault="002B27AB" w:rsidP="002B27AB">
      <w:pPr>
        <w:pStyle w:val="Paragraphedeliste"/>
        <w:numPr>
          <w:ilvl w:val="0"/>
          <w:numId w:val="1"/>
        </w:numPr>
        <w:autoSpaceDE w:val="0"/>
        <w:autoSpaceDN w:val="0"/>
        <w:adjustRightInd w:val="0"/>
        <w:rPr>
          <w:rFonts w:cs="Arial"/>
          <w:color w:val="000000"/>
          <w:sz w:val="22"/>
          <w:szCs w:val="22"/>
        </w:rPr>
      </w:pPr>
      <w:r w:rsidRPr="00937411">
        <w:rPr>
          <w:rFonts w:cs="Arial"/>
          <w:color w:val="000000"/>
          <w:sz w:val="22"/>
          <w:szCs w:val="22"/>
        </w:rPr>
        <w:t>______</w:t>
      </w:r>
      <w:r>
        <w:rPr>
          <w:rFonts w:cs="Arial"/>
          <w:color w:val="000000"/>
          <w:sz w:val="22"/>
          <w:szCs w:val="22"/>
        </w:rPr>
        <w:t xml:space="preserve">€ </w:t>
      </w:r>
      <w:r w:rsidRPr="002B27AB">
        <w:rPr>
          <w:rFonts w:cs="Arial"/>
          <w:color w:val="000000"/>
          <w:sz w:val="22"/>
          <w:szCs w:val="22"/>
        </w:rPr>
        <w:t xml:space="preserve">HT </w:t>
      </w:r>
      <w:r>
        <w:rPr>
          <w:rFonts w:cs="Arial"/>
          <w:color w:val="000000"/>
          <w:sz w:val="22"/>
          <w:szCs w:val="22"/>
        </w:rPr>
        <w:t>(</w:t>
      </w:r>
      <w:r w:rsidRPr="002B27AB">
        <w:rPr>
          <w:rFonts w:cs="Arial"/>
          <w:color w:val="000000"/>
          <w:sz w:val="22"/>
          <w:szCs w:val="22"/>
          <w:u w:val="single"/>
        </w:rPr>
        <w:t>___         _</w:t>
      </w:r>
      <w:r w:rsidRPr="002B27AB">
        <w:rPr>
          <w:rFonts w:cs="Arial"/>
          <w:color w:val="000000"/>
          <w:sz w:val="22"/>
          <w:szCs w:val="22"/>
        </w:rPr>
        <w:t>euros hors taxes)</w:t>
      </w:r>
      <w:r>
        <w:rPr>
          <w:rFonts w:cs="Arial"/>
          <w:color w:val="000000"/>
          <w:sz w:val="22"/>
          <w:szCs w:val="22"/>
        </w:rPr>
        <w:t xml:space="preserve"> pour la fourniture du Logiciel</w:t>
      </w:r>
    </w:p>
    <w:p w14:paraId="4354C447" w14:textId="4698897F" w:rsidR="002615A9" w:rsidRPr="0093341D" w:rsidRDefault="002B27AB" w:rsidP="002615A9">
      <w:pPr>
        <w:pStyle w:val="Paragraphedeliste"/>
        <w:numPr>
          <w:ilvl w:val="0"/>
          <w:numId w:val="1"/>
        </w:numPr>
        <w:autoSpaceDE w:val="0"/>
        <w:autoSpaceDN w:val="0"/>
        <w:adjustRightInd w:val="0"/>
      </w:pPr>
      <w:r w:rsidRPr="002B27AB">
        <w:rPr>
          <w:rFonts w:cs="Arial"/>
          <w:color w:val="000000"/>
          <w:sz w:val="22"/>
          <w:szCs w:val="22"/>
        </w:rPr>
        <w:lastRenderedPageBreak/>
        <w:t>______€ HT (</w:t>
      </w:r>
      <w:r w:rsidRPr="002B27AB">
        <w:rPr>
          <w:rFonts w:cs="Arial"/>
          <w:color w:val="000000"/>
          <w:sz w:val="22"/>
          <w:szCs w:val="22"/>
          <w:u w:val="single"/>
        </w:rPr>
        <w:t>___         _</w:t>
      </w:r>
      <w:r w:rsidRPr="002B27AB">
        <w:rPr>
          <w:rFonts w:cs="Arial"/>
          <w:color w:val="000000"/>
          <w:sz w:val="22"/>
          <w:szCs w:val="22"/>
        </w:rPr>
        <w:t>euros hors taxes)</w:t>
      </w:r>
      <w:r>
        <w:rPr>
          <w:rFonts w:cs="Arial"/>
          <w:color w:val="000000"/>
          <w:sz w:val="22"/>
          <w:szCs w:val="22"/>
        </w:rPr>
        <w:t xml:space="preserve"> pour les prestations de support à l’installation du Logiciel</w:t>
      </w:r>
    </w:p>
    <w:p w14:paraId="4B56CFCA" w14:textId="484F9F08" w:rsidR="00CA1673" w:rsidRDefault="00CA1673" w:rsidP="008E4F9F">
      <w:pPr>
        <w:pStyle w:val="Paragraphedeliste"/>
        <w:numPr>
          <w:ilvl w:val="0"/>
          <w:numId w:val="1"/>
        </w:numPr>
        <w:autoSpaceDE w:val="0"/>
        <w:autoSpaceDN w:val="0"/>
        <w:adjustRightInd w:val="0"/>
        <w:rPr>
          <w:rFonts w:cs="Arial"/>
          <w:color w:val="000000"/>
          <w:sz w:val="22"/>
          <w:szCs w:val="22"/>
        </w:rPr>
      </w:pPr>
      <w:r w:rsidRPr="00CA1673">
        <w:rPr>
          <w:rFonts w:cs="Arial"/>
          <w:color w:val="000000"/>
          <w:sz w:val="22"/>
          <w:szCs w:val="22"/>
        </w:rPr>
        <w:t>2 000 € HT (</w:t>
      </w:r>
      <w:r>
        <w:rPr>
          <w:rFonts w:cs="Arial"/>
          <w:color w:val="000000"/>
          <w:sz w:val="22"/>
          <w:szCs w:val="22"/>
        </w:rPr>
        <w:t xml:space="preserve">deux mille </w:t>
      </w:r>
      <w:r w:rsidRPr="00CA1673">
        <w:rPr>
          <w:rFonts w:cs="Arial"/>
          <w:color w:val="000000"/>
          <w:sz w:val="22"/>
          <w:szCs w:val="22"/>
        </w:rPr>
        <w:t>euros hors taxes) pour le POC</w:t>
      </w:r>
      <w:r>
        <w:rPr>
          <w:rFonts w:cs="Arial"/>
          <w:color w:val="000000"/>
          <w:sz w:val="22"/>
          <w:szCs w:val="22"/>
        </w:rPr>
        <w:t>.</w:t>
      </w:r>
    </w:p>
    <w:p w14:paraId="2F2DC857" w14:textId="0F9F13A0" w:rsidR="00CA1673" w:rsidRDefault="00CA1673" w:rsidP="00CA1673">
      <w:pPr>
        <w:autoSpaceDE w:val="0"/>
        <w:autoSpaceDN w:val="0"/>
        <w:adjustRightInd w:val="0"/>
        <w:rPr>
          <w:rFonts w:cs="Arial"/>
          <w:color w:val="000000"/>
          <w:sz w:val="22"/>
          <w:szCs w:val="22"/>
        </w:rPr>
      </w:pPr>
    </w:p>
    <w:p w14:paraId="64C09978" w14:textId="77777777" w:rsidR="00CA1673" w:rsidRPr="00CA1673" w:rsidRDefault="00CA1673" w:rsidP="00CA1673">
      <w:pPr>
        <w:autoSpaceDE w:val="0"/>
        <w:autoSpaceDN w:val="0"/>
        <w:adjustRightInd w:val="0"/>
        <w:rPr>
          <w:rFonts w:cs="Arial"/>
          <w:color w:val="000000"/>
          <w:sz w:val="22"/>
          <w:szCs w:val="22"/>
        </w:rPr>
      </w:pPr>
    </w:p>
    <w:p w14:paraId="285A896E" w14:textId="2AA07D97" w:rsidR="00B860CD" w:rsidRPr="00937411" w:rsidRDefault="00B860CD" w:rsidP="00B860CD">
      <w:pPr>
        <w:autoSpaceDE w:val="0"/>
        <w:autoSpaceDN w:val="0"/>
        <w:adjustRightInd w:val="0"/>
        <w:jc w:val="both"/>
        <w:rPr>
          <w:rFonts w:ascii="Arial" w:hAnsi="Arial" w:cs="Arial"/>
          <w:color w:val="000000"/>
          <w:sz w:val="22"/>
          <w:szCs w:val="22"/>
        </w:rPr>
      </w:pPr>
      <w:r w:rsidRPr="00937411">
        <w:rPr>
          <w:rFonts w:ascii="Arial" w:hAnsi="Arial" w:cs="Arial"/>
          <w:color w:val="000000"/>
          <w:sz w:val="22"/>
          <w:szCs w:val="22"/>
        </w:rPr>
        <w:t xml:space="preserve">Les prix fixés comprennent toutes les sujétions relatives à la </w:t>
      </w:r>
      <w:r w:rsidR="00CA1673">
        <w:rPr>
          <w:rFonts w:ascii="Arial" w:hAnsi="Arial" w:cs="Arial"/>
          <w:color w:val="000000"/>
          <w:sz w:val="22"/>
          <w:szCs w:val="22"/>
        </w:rPr>
        <w:t>fourniture du Logiciel</w:t>
      </w:r>
      <w:r w:rsidRPr="00937411">
        <w:rPr>
          <w:rFonts w:ascii="Arial" w:hAnsi="Arial" w:cs="Arial"/>
          <w:color w:val="000000"/>
          <w:sz w:val="22"/>
          <w:szCs w:val="22"/>
        </w:rPr>
        <w:t>.</w:t>
      </w:r>
    </w:p>
    <w:p w14:paraId="34571388" w14:textId="77777777" w:rsidR="00B860CD" w:rsidRDefault="00B860CD" w:rsidP="00B860CD">
      <w:pPr>
        <w:autoSpaceDE w:val="0"/>
        <w:autoSpaceDN w:val="0"/>
        <w:adjustRightInd w:val="0"/>
        <w:jc w:val="both"/>
        <w:rPr>
          <w:rFonts w:ascii="Arial" w:hAnsi="Arial" w:cs="Arial"/>
          <w:color w:val="000000"/>
          <w:sz w:val="22"/>
          <w:szCs w:val="22"/>
        </w:rPr>
      </w:pPr>
    </w:p>
    <w:p w14:paraId="0B9528B1" w14:textId="4BCC8136" w:rsidR="00B860CD" w:rsidRPr="00C3667F" w:rsidRDefault="00B860CD" w:rsidP="00B860CD">
      <w:pPr>
        <w:autoSpaceDE w:val="0"/>
        <w:autoSpaceDN w:val="0"/>
        <w:adjustRightInd w:val="0"/>
        <w:jc w:val="both"/>
        <w:rPr>
          <w:rFonts w:ascii="Arial" w:hAnsi="Arial" w:cs="Arial"/>
          <w:color w:val="000000"/>
          <w:sz w:val="22"/>
          <w:szCs w:val="22"/>
        </w:rPr>
      </w:pPr>
      <w:r w:rsidRPr="008E4F9F">
        <w:rPr>
          <w:rFonts w:ascii="Arial" w:hAnsi="Arial" w:cs="Arial"/>
          <w:color w:val="000000"/>
          <w:sz w:val="22"/>
          <w:szCs w:val="22"/>
        </w:rPr>
        <w:t>Le montant du Logiciel comprend l’indemnité du POC définie au règlement de consultation précité à l’article 2 du présent marché.</w:t>
      </w:r>
    </w:p>
    <w:p w14:paraId="7446D16F" w14:textId="77777777" w:rsidR="00B860CD" w:rsidRPr="00937411" w:rsidRDefault="00B860CD" w:rsidP="00B860CD">
      <w:pPr>
        <w:autoSpaceDE w:val="0"/>
        <w:autoSpaceDN w:val="0"/>
        <w:adjustRightInd w:val="0"/>
        <w:jc w:val="both"/>
        <w:rPr>
          <w:rFonts w:ascii="Arial" w:hAnsi="Arial" w:cs="Arial"/>
          <w:b/>
          <w:color w:val="000000"/>
          <w:sz w:val="20"/>
          <w:u w:val="single"/>
        </w:rPr>
      </w:pPr>
    </w:p>
    <w:p w14:paraId="48994536" w14:textId="77777777" w:rsidR="00CA1673" w:rsidRPr="00CA1673" w:rsidRDefault="00CA1673" w:rsidP="00CA1673">
      <w:pPr>
        <w:rPr>
          <w:rFonts w:ascii="Arial" w:hAnsi="Arial" w:cs="Arial"/>
          <w:i/>
          <w:iCs/>
          <w:color w:val="000000"/>
          <w:sz w:val="22"/>
          <w:szCs w:val="22"/>
        </w:rPr>
      </w:pPr>
      <w:r w:rsidRPr="00CA1673">
        <w:rPr>
          <w:rFonts w:ascii="Arial" w:hAnsi="Arial" w:cs="Arial"/>
          <w:i/>
          <w:iCs/>
          <w:color w:val="000000"/>
          <w:sz w:val="22"/>
          <w:szCs w:val="22"/>
          <w:highlight w:val="green"/>
        </w:rPr>
        <w:t>(à compléter par le soumissionnaire)</w:t>
      </w:r>
    </w:p>
    <w:p w14:paraId="1F47D6BD" w14:textId="77777777" w:rsidR="00B860CD" w:rsidRPr="00937411" w:rsidRDefault="00B860CD" w:rsidP="00B860CD"/>
    <w:p w14:paraId="2205D12D" w14:textId="5B617062" w:rsidR="00B860CD" w:rsidRDefault="008E4F9F" w:rsidP="00B860CD">
      <w:pPr>
        <w:pStyle w:val="Titre2"/>
        <w:rPr>
          <w:rFonts w:ascii="Arial" w:hAnsi="Arial" w:cs="Arial"/>
          <w:sz w:val="22"/>
          <w:szCs w:val="18"/>
          <w:u w:val="none"/>
        </w:rPr>
      </w:pPr>
      <w:bookmarkStart w:id="81" w:name="_Toc215153031"/>
      <w:r>
        <w:rPr>
          <w:rFonts w:ascii="Arial" w:hAnsi="Arial" w:cs="Arial"/>
          <w:sz w:val="22"/>
          <w:szCs w:val="18"/>
          <w:u w:val="none"/>
        </w:rPr>
        <w:t>Montant des Prestations associées</w:t>
      </w:r>
      <w:bookmarkEnd w:id="81"/>
    </w:p>
    <w:p w14:paraId="4CDE709B" w14:textId="77777777" w:rsidR="00C11DA6" w:rsidRDefault="00C11DA6" w:rsidP="00C11DA6">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Les montants indiqués ci-dessous sont fermes pour la première année du marché. </w:t>
      </w:r>
    </w:p>
    <w:p w14:paraId="44214EF2" w14:textId="77777777" w:rsidR="00C11DA6" w:rsidRPr="00C11DA6" w:rsidRDefault="00C11DA6" w:rsidP="00C11DA6"/>
    <w:p w14:paraId="64B2BF60" w14:textId="5F20119E" w:rsidR="008E4F9F" w:rsidRPr="008E4F9F" w:rsidRDefault="008E4F9F" w:rsidP="008E4F9F">
      <w:pPr>
        <w:pStyle w:val="Titre3"/>
        <w:rPr>
          <w:rFonts w:ascii="Arial" w:hAnsi="Arial" w:cs="Arial"/>
          <w:b w:val="0"/>
          <w:bCs/>
          <w:i/>
          <w:iCs/>
          <w:sz w:val="22"/>
          <w:szCs w:val="18"/>
          <w:u w:val="none"/>
        </w:rPr>
      </w:pPr>
      <w:bookmarkStart w:id="82" w:name="_Toc215153032"/>
      <w:r w:rsidRPr="008E4F9F">
        <w:rPr>
          <w:rFonts w:ascii="Arial" w:hAnsi="Arial" w:cs="Arial"/>
          <w:b w:val="0"/>
          <w:bCs/>
          <w:i/>
          <w:iCs/>
          <w:sz w:val="22"/>
          <w:szCs w:val="18"/>
          <w:u w:val="none"/>
        </w:rPr>
        <w:t xml:space="preserve">Maintenance </w:t>
      </w:r>
      <w:r w:rsidR="00A868EE">
        <w:rPr>
          <w:rFonts w:ascii="Arial" w:hAnsi="Arial" w:cs="Arial"/>
          <w:b w:val="0"/>
          <w:bCs/>
          <w:i/>
          <w:iCs/>
          <w:sz w:val="22"/>
          <w:szCs w:val="18"/>
          <w:u w:val="none"/>
        </w:rPr>
        <w:t>applicative</w:t>
      </w:r>
      <w:bookmarkEnd w:id="82"/>
    </w:p>
    <w:p w14:paraId="47225C54" w14:textId="75E0D02B" w:rsidR="00B860CD" w:rsidRDefault="00A868EE" w:rsidP="00B860CD">
      <w:pPr>
        <w:rPr>
          <w:rFonts w:ascii="Arial" w:hAnsi="Arial" w:cs="Arial"/>
          <w:color w:val="000000"/>
          <w:sz w:val="22"/>
          <w:szCs w:val="22"/>
        </w:rPr>
      </w:pPr>
      <w:r w:rsidRPr="00D0227D">
        <w:rPr>
          <w:rFonts w:ascii="Arial" w:hAnsi="Arial" w:cs="Arial"/>
          <w:color w:val="000000"/>
          <w:sz w:val="22"/>
          <w:szCs w:val="22"/>
        </w:rPr>
        <w:t>Le montant</w:t>
      </w:r>
      <w:r w:rsidR="00B71256">
        <w:rPr>
          <w:rFonts w:ascii="Arial" w:hAnsi="Arial" w:cs="Arial"/>
          <w:color w:val="000000"/>
          <w:sz w:val="22"/>
          <w:szCs w:val="22"/>
        </w:rPr>
        <w:t xml:space="preserve"> </w:t>
      </w:r>
      <w:r w:rsidRPr="00D0227D">
        <w:rPr>
          <w:rFonts w:ascii="Arial" w:hAnsi="Arial" w:cs="Arial"/>
          <w:color w:val="000000"/>
          <w:sz w:val="22"/>
          <w:szCs w:val="22"/>
        </w:rPr>
        <w:t>ferme et forfaitaire</w:t>
      </w:r>
      <w:r>
        <w:rPr>
          <w:rFonts w:ascii="Arial" w:hAnsi="Arial" w:cs="Arial"/>
          <w:color w:val="000000"/>
          <w:sz w:val="22"/>
          <w:szCs w:val="22"/>
        </w:rPr>
        <w:t xml:space="preserve"> </w:t>
      </w:r>
      <w:r w:rsidR="00CA1673">
        <w:rPr>
          <w:rFonts w:ascii="Arial" w:hAnsi="Arial" w:cs="Arial"/>
          <w:color w:val="000000"/>
          <w:sz w:val="22"/>
          <w:szCs w:val="22"/>
        </w:rPr>
        <w:t>des prestations de</w:t>
      </w:r>
      <w:r w:rsidRPr="00E172C2">
        <w:rPr>
          <w:rFonts w:ascii="Arial" w:hAnsi="Arial" w:cs="Arial"/>
          <w:color w:val="000000"/>
          <w:sz w:val="22"/>
          <w:szCs w:val="22"/>
        </w:rPr>
        <w:t xml:space="preserve"> maintenance </w:t>
      </w:r>
      <w:r>
        <w:rPr>
          <w:rFonts w:ascii="Arial" w:hAnsi="Arial" w:cs="Arial"/>
          <w:color w:val="000000"/>
          <w:sz w:val="22"/>
          <w:szCs w:val="22"/>
        </w:rPr>
        <w:t>applicative</w:t>
      </w:r>
      <w:r w:rsidRPr="00E172C2">
        <w:rPr>
          <w:rFonts w:ascii="Arial" w:hAnsi="Arial" w:cs="Arial"/>
          <w:color w:val="000000"/>
          <w:sz w:val="22"/>
          <w:szCs w:val="22"/>
        </w:rPr>
        <w:t xml:space="preserve"> </w:t>
      </w:r>
      <w:r>
        <w:rPr>
          <w:rFonts w:ascii="Arial" w:hAnsi="Arial" w:cs="Arial"/>
          <w:color w:val="000000"/>
          <w:sz w:val="22"/>
          <w:szCs w:val="22"/>
        </w:rPr>
        <w:t xml:space="preserve">pour une durée de trois ans </w:t>
      </w:r>
      <w:r w:rsidRPr="00A868EE">
        <w:rPr>
          <w:rFonts w:ascii="Arial" w:hAnsi="Arial" w:cs="Arial"/>
          <w:color w:val="000000"/>
          <w:sz w:val="22"/>
          <w:szCs w:val="22"/>
        </w:rPr>
        <w:t>est de__________€ HT ______________________euros hors taxes)</w:t>
      </w:r>
      <w:r w:rsidR="00B71256">
        <w:rPr>
          <w:rFonts w:ascii="Arial" w:hAnsi="Arial" w:cs="Arial"/>
          <w:color w:val="000000"/>
          <w:sz w:val="22"/>
          <w:szCs w:val="22"/>
        </w:rPr>
        <w:t xml:space="preserve"> soit </w:t>
      </w:r>
      <w:r w:rsidR="00B71256" w:rsidRPr="00A868EE">
        <w:rPr>
          <w:rFonts w:ascii="Arial" w:hAnsi="Arial" w:cs="Arial"/>
          <w:color w:val="000000"/>
          <w:sz w:val="22"/>
          <w:szCs w:val="22"/>
        </w:rPr>
        <w:t>__________€ HT ______________________euros hors taxes)</w:t>
      </w:r>
      <w:r w:rsidR="00B71256">
        <w:rPr>
          <w:rFonts w:ascii="Arial" w:hAnsi="Arial" w:cs="Arial"/>
          <w:color w:val="000000"/>
          <w:sz w:val="22"/>
          <w:szCs w:val="22"/>
        </w:rPr>
        <w:t xml:space="preserve"> par an.</w:t>
      </w:r>
    </w:p>
    <w:p w14:paraId="07DD1C74" w14:textId="77777777" w:rsidR="00CA1673" w:rsidRPr="00CA1673" w:rsidRDefault="00CA1673" w:rsidP="00CA1673">
      <w:pPr>
        <w:rPr>
          <w:rFonts w:ascii="Arial" w:hAnsi="Arial" w:cs="Arial"/>
          <w:i/>
          <w:iCs/>
          <w:color w:val="000000"/>
          <w:sz w:val="22"/>
          <w:szCs w:val="22"/>
        </w:rPr>
      </w:pPr>
      <w:r w:rsidRPr="00CA1673">
        <w:rPr>
          <w:rFonts w:ascii="Arial" w:hAnsi="Arial" w:cs="Arial"/>
          <w:i/>
          <w:iCs/>
          <w:color w:val="000000"/>
          <w:sz w:val="22"/>
          <w:szCs w:val="22"/>
          <w:highlight w:val="green"/>
        </w:rPr>
        <w:t>(à compléter par le soumissionnaire)</w:t>
      </w:r>
    </w:p>
    <w:p w14:paraId="01E3B249" w14:textId="77777777" w:rsidR="00A868EE" w:rsidRPr="008E0BA8" w:rsidRDefault="00A868EE" w:rsidP="00B860CD"/>
    <w:p w14:paraId="47283366" w14:textId="3F4C4F35" w:rsidR="00CA1673" w:rsidRDefault="00CA1673" w:rsidP="008E4F9F">
      <w:pPr>
        <w:pStyle w:val="Titre3"/>
        <w:rPr>
          <w:rFonts w:ascii="Arial" w:hAnsi="Arial" w:cs="Arial"/>
          <w:b w:val="0"/>
          <w:bCs/>
          <w:i/>
          <w:iCs/>
          <w:sz w:val="22"/>
          <w:szCs w:val="18"/>
          <w:u w:val="none"/>
        </w:rPr>
      </w:pPr>
      <w:bookmarkStart w:id="83" w:name="_Toc215153033"/>
      <w:bookmarkStart w:id="84" w:name="_Toc517161436"/>
      <w:r>
        <w:rPr>
          <w:rFonts w:ascii="Arial" w:hAnsi="Arial" w:cs="Arial"/>
          <w:b w:val="0"/>
          <w:bCs/>
          <w:i/>
          <w:iCs/>
          <w:sz w:val="22"/>
          <w:szCs w:val="18"/>
          <w:u w:val="none"/>
        </w:rPr>
        <w:t>Formation</w:t>
      </w:r>
      <w:bookmarkEnd w:id="83"/>
      <w:r>
        <w:rPr>
          <w:rFonts w:ascii="Arial" w:hAnsi="Arial" w:cs="Arial"/>
          <w:b w:val="0"/>
          <w:bCs/>
          <w:i/>
          <w:iCs/>
          <w:sz w:val="22"/>
          <w:szCs w:val="18"/>
          <w:u w:val="none"/>
        </w:rPr>
        <w:t xml:space="preserve"> </w:t>
      </w:r>
    </w:p>
    <w:p w14:paraId="01BB135F" w14:textId="5AA68873" w:rsidR="00CA1673" w:rsidRDefault="00CA1673" w:rsidP="00CA1673">
      <w:pPr>
        <w:rPr>
          <w:rFonts w:ascii="Arial" w:hAnsi="Arial" w:cs="Arial"/>
          <w:color w:val="000000"/>
          <w:sz w:val="22"/>
          <w:szCs w:val="22"/>
        </w:rPr>
      </w:pPr>
      <w:r w:rsidRPr="00D0227D">
        <w:rPr>
          <w:rFonts w:ascii="Arial" w:hAnsi="Arial" w:cs="Arial"/>
          <w:color w:val="000000"/>
          <w:sz w:val="22"/>
          <w:szCs w:val="22"/>
        </w:rPr>
        <w:t>Le montant</w:t>
      </w:r>
      <w:r>
        <w:rPr>
          <w:rFonts w:ascii="Arial" w:hAnsi="Arial" w:cs="Arial"/>
          <w:color w:val="000000"/>
          <w:sz w:val="22"/>
          <w:szCs w:val="22"/>
        </w:rPr>
        <w:t xml:space="preserve"> </w:t>
      </w:r>
      <w:r w:rsidRPr="00D0227D">
        <w:rPr>
          <w:rFonts w:ascii="Arial" w:hAnsi="Arial" w:cs="Arial"/>
          <w:color w:val="000000"/>
          <w:sz w:val="22"/>
          <w:szCs w:val="22"/>
        </w:rPr>
        <w:t>ferme et forfaitaire</w:t>
      </w:r>
      <w:r>
        <w:rPr>
          <w:rFonts w:ascii="Arial" w:hAnsi="Arial" w:cs="Arial"/>
          <w:color w:val="000000"/>
          <w:sz w:val="22"/>
          <w:szCs w:val="22"/>
        </w:rPr>
        <w:t xml:space="preserve"> des prestations de</w:t>
      </w:r>
      <w:r w:rsidRPr="00E172C2">
        <w:rPr>
          <w:rFonts w:ascii="Arial" w:hAnsi="Arial" w:cs="Arial"/>
          <w:color w:val="000000"/>
          <w:sz w:val="22"/>
          <w:szCs w:val="22"/>
        </w:rPr>
        <w:t xml:space="preserve"> </w:t>
      </w:r>
      <w:r>
        <w:rPr>
          <w:rFonts w:ascii="Arial" w:hAnsi="Arial" w:cs="Arial"/>
          <w:color w:val="000000"/>
          <w:sz w:val="22"/>
          <w:szCs w:val="22"/>
        </w:rPr>
        <w:t xml:space="preserve">formation prévus à l’article 6.2 du présent marché </w:t>
      </w:r>
      <w:r w:rsidRPr="00A868EE">
        <w:rPr>
          <w:rFonts w:ascii="Arial" w:hAnsi="Arial" w:cs="Arial"/>
          <w:color w:val="000000"/>
          <w:sz w:val="22"/>
          <w:szCs w:val="22"/>
        </w:rPr>
        <w:t>est de__________€ HT ______________________euros hors taxes)</w:t>
      </w:r>
      <w:r>
        <w:rPr>
          <w:rFonts w:ascii="Arial" w:hAnsi="Arial" w:cs="Arial"/>
          <w:color w:val="000000"/>
          <w:sz w:val="22"/>
          <w:szCs w:val="22"/>
        </w:rPr>
        <w:t>.</w:t>
      </w:r>
    </w:p>
    <w:p w14:paraId="637A01DE" w14:textId="29E2E0CE" w:rsidR="00CA1673" w:rsidRPr="00CA1673" w:rsidRDefault="00CA1673" w:rsidP="00CA1673">
      <w:pPr>
        <w:rPr>
          <w:rFonts w:ascii="Arial" w:hAnsi="Arial" w:cs="Arial"/>
          <w:i/>
          <w:iCs/>
          <w:color w:val="000000"/>
          <w:sz w:val="22"/>
          <w:szCs w:val="22"/>
        </w:rPr>
      </w:pPr>
      <w:r w:rsidRPr="00CA1673">
        <w:rPr>
          <w:rFonts w:ascii="Arial" w:hAnsi="Arial" w:cs="Arial"/>
          <w:i/>
          <w:iCs/>
          <w:color w:val="000000"/>
          <w:sz w:val="22"/>
          <w:szCs w:val="22"/>
          <w:highlight w:val="green"/>
        </w:rPr>
        <w:t>(à compléter par le soumissionnaire)</w:t>
      </w:r>
    </w:p>
    <w:p w14:paraId="6D877C5E" w14:textId="77777777" w:rsidR="00CA1673" w:rsidRPr="00CA1673" w:rsidRDefault="00CA1673" w:rsidP="00CA1673"/>
    <w:p w14:paraId="0C3CEB92" w14:textId="0BF4BDF6" w:rsidR="00B860CD" w:rsidRDefault="00B860CD" w:rsidP="008E4F9F">
      <w:pPr>
        <w:pStyle w:val="Titre3"/>
        <w:rPr>
          <w:rFonts w:ascii="Arial" w:hAnsi="Arial" w:cs="Arial"/>
          <w:b w:val="0"/>
          <w:bCs/>
          <w:i/>
          <w:iCs/>
          <w:sz w:val="22"/>
          <w:szCs w:val="18"/>
          <w:u w:val="none"/>
        </w:rPr>
      </w:pPr>
      <w:bookmarkStart w:id="85" w:name="_Toc215153034"/>
      <w:r w:rsidRPr="008E4F9F">
        <w:rPr>
          <w:rFonts w:ascii="Arial" w:hAnsi="Arial" w:cs="Arial"/>
          <w:b w:val="0"/>
          <w:bCs/>
          <w:i/>
          <w:iCs/>
          <w:sz w:val="22"/>
          <w:szCs w:val="18"/>
          <w:u w:val="none"/>
        </w:rPr>
        <w:t>Prestations sur bordereau de prix unitaire</w:t>
      </w:r>
      <w:bookmarkEnd w:id="84"/>
      <w:bookmarkEnd w:id="85"/>
      <w:r w:rsidRPr="008E4F9F">
        <w:rPr>
          <w:rFonts w:ascii="Arial" w:hAnsi="Arial" w:cs="Arial"/>
          <w:b w:val="0"/>
          <w:bCs/>
          <w:i/>
          <w:iCs/>
          <w:sz w:val="22"/>
          <w:szCs w:val="18"/>
          <w:u w:val="none"/>
        </w:rPr>
        <w:t xml:space="preserve"> </w:t>
      </w:r>
    </w:p>
    <w:p w14:paraId="7ACFE616" w14:textId="796C24D9" w:rsidR="00B71256" w:rsidRDefault="00B71256" w:rsidP="00B71256">
      <w:pPr>
        <w:widowControl w:val="0"/>
        <w:spacing w:before="16" w:line="240" w:lineRule="exact"/>
        <w:jc w:val="both"/>
        <w:rPr>
          <w:rFonts w:ascii="Arial" w:eastAsia="Calibri" w:hAnsi="Arial" w:cs="Arial"/>
          <w:sz w:val="22"/>
          <w:szCs w:val="22"/>
          <w:lang w:eastAsia="en-US"/>
        </w:rPr>
      </w:pPr>
      <w:r w:rsidRPr="008C45C1">
        <w:rPr>
          <w:rFonts w:ascii="Arial" w:eastAsia="Calibri" w:hAnsi="Arial" w:cs="Arial"/>
          <w:sz w:val="22"/>
          <w:szCs w:val="22"/>
          <w:lang w:eastAsia="en-US"/>
        </w:rPr>
        <w:t>Ces prestations sont valorisées sur la b</w:t>
      </w:r>
      <w:r>
        <w:rPr>
          <w:rFonts w:ascii="Arial" w:eastAsia="Calibri" w:hAnsi="Arial" w:cs="Arial"/>
          <w:sz w:val="22"/>
          <w:szCs w:val="22"/>
          <w:lang w:eastAsia="en-US"/>
        </w:rPr>
        <w:t xml:space="preserve">ase des unités d’œuvre figurant au bordereau de prix </w:t>
      </w:r>
      <w:r w:rsidRPr="008C45C1">
        <w:rPr>
          <w:rFonts w:ascii="Arial" w:eastAsia="Calibri" w:hAnsi="Arial" w:cs="Arial"/>
          <w:sz w:val="22"/>
          <w:szCs w:val="22"/>
          <w:lang w:eastAsia="en-US"/>
        </w:rPr>
        <w:t xml:space="preserve">en annexe </w:t>
      </w:r>
      <w:r>
        <w:rPr>
          <w:rFonts w:ascii="Arial" w:eastAsia="Calibri" w:hAnsi="Arial" w:cs="Arial"/>
          <w:sz w:val="22"/>
          <w:szCs w:val="22"/>
          <w:lang w:eastAsia="en-US"/>
        </w:rPr>
        <w:t>du présent marché</w:t>
      </w:r>
      <w:r w:rsidRPr="008C45C1">
        <w:rPr>
          <w:rFonts w:ascii="Arial" w:eastAsia="Calibri" w:hAnsi="Arial" w:cs="Arial"/>
          <w:sz w:val="22"/>
          <w:szCs w:val="22"/>
          <w:lang w:eastAsia="en-US"/>
        </w:rPr>
        <w:t>.</w:t>
      </w:r>
    </w:p>
    <w:p w14:paraId="14BAD7F3" w14:textId="77777777" w:rsidR="00B71256" w:rsidRPr="008C45C1" w:rsidRDefault="00B71256" w:rsidP="00B71256">
      <w:pPr>
        <w:widowControl w:val="0"/>
        <w:spacing w:before="16" w:line="240" w:lineRule="exact"/>
        <w:jc w:val="both"/>
        <w:rPr>
          <w:rFonts w:ascii="Arial" w:eastAsia="Calibri" w:hAnsi="Arial" w:cs="Arial"/>
          <w:sz w:val="22"/>
          <w:szCs w:val="22"/>
          <w:lang w:eastAsia="en-US"/>
        </w:rPr>
      </w:pPr>
    </w:p>
    <w:p w14:paraId="262EA5A5" w14:textId="77777777" w:rsidR="00C6566D" w:rsidRPr="00C6566D" w:rsidRDefault="00B71256" w:rsidP="00C6566D">
      <w:pPr>
        <w:widowControl w:val="0"/>
        <w:spacing w:before="13" w:line="240" w:lineRule="exact"/>
        <w:jc w:val="both"/>
        <w:rPr>
          <w:rFonts w:ascii="Arial" w:eastAsia="Calibri" w:hAnsi="Arial" w:cs="Arial"/>
          <w:sz w:val="22"/>
          <w:szCs w:val="22"/>
          <w:lang w:eastAsia="en-US"/>
        </w:rPr>
      </w:pPr>
      <w:r w:rsidRPr="00385833">
        <w:rPr>
          <w:rFonts w:ascii="Arial" w:eastAsia="Calibri" w:hAnsi="Arial" w:cs="Arial"/>
          <w:sz w:val="22"/>
          <w:szCs w:val="22"/>
          <w:lang w:eastAsia="en-US"/>
        </w:rPr>
        <w:t>Le CEA ne s’engage sur aucun</w:t>
      </w:r>
      <w:r w:rsidR="00B16FF2">
        <w:rPr>
          <w:rFonts w:ascii="Arial" w:eastAsia="Calibri" w:hAnsi="Arial" w:cs="Arial"/>
          <w:sz w:val="22"/>
          <w:szCs w:val="22"/>
          <w:lang w:eastAsia="en-US"/>
        </w:rPr>
        <w:t>e</w:t>
      </w:r>
      <w:r w:rsidRPr="00385833">
        <w:rPr>
          <w:rFonts w:ascii="Arial" w:eastAsia="Calibri" w:hAnsi="Arial" w:cs="Arial"/>
          <w:sz w:val="22"/>
          <w:szCs w:val="22"/>
          <w:lang w:eastAsia="en-US"/>
        </w:rPr>
        <w:t xml:space="preserve"> </w:t>
      </w:r>
      <w:r>
        <w:rPr>
          <w:rFonts w:ascii="Arial" w:eastAsia="Calibri" w:hAnsi="Arial" w:cs="Arial"/>
          <w:sz w:val="22"/>
          <w:szCs w:val="22"/>
          <w:lang w:eastAsia="en-US"/>
        </w:rPr>
        <w:t xml:space="preserve">quantité minimale de prestations sur bordereau de prix unitaire. </w:t>
      </w:r>
      <w:r w:rsidR="00C6566D" w:rsidRPr="00C6566D">
        <w:rPr>
          <w:rFonts w:ascii="Arial" w:eastAsia="Calibri" w:hAnsi="Arial" w:cs="Arial"/>
          <w:sz w:val="22"/>
          <w:szCs w:val="22"/>
          <w:lang w:eastAsia="en-US"/>
        </w:rPr>
        <w:t xml:space="preserve">Le Titulaire ne peut prétendre à aucune indemnisation à ce titre. </w:t>
      </w:r>
    </w:p>
    <w:p w14:paraId="5EFB45CA" w14:textId="66956D07" w:rsidR="00B71256" w:rsidRDefault="00B71256" w:rsidP="00B71256">
      <w:pPr>
        <w:widowControl w:val="0"/>
        <w:spacing w:before="13" w:line="240" w:lineRule="exact"/>
        <w:jc w:val="both"/>
        <w:rPr>
          <w:rFonts w:ascii="Arial" w:eastAsia="Calibri" w:hAnsi="Arial" w:cs="Arial"/>
          <w:sz w:val="22"/>
          <w:szCs w:val="22"/>
          <w:lang w:eastAsia="en-US"/>
        </w:rPr>
      </w:pPr>
    </w:p>
    <w:p w14:paraId="03E8094C" w14:textId="3F1845C6" w:rsidR="00B16FF2" w:rsidRDefault="00B16FF2" w:rsidP="00B16FF2">
      <w:pPr>
        <w:widowControl w:val="0"/>
        <w:spacing w:before="13" w:line="240" w:lineRule="exact"/>
        <w:jc w:val="both"/>
        <w:rPr>
          <w:rFonts w:ascii="Arial" w:eastAsia="Calibri" w:hAnsi="Arial" w:cs="Arial"/>
          <w:sz w:val="22"/>
          <w:szCs w:val="22"/>
          <w:lang w:eastAsia="en-US"/>
        </w:rPr>
      </w:pPr>
      <w:r w:rsidRPr="00B16FF2">
        <w:rPr>
          <w:rFonts w:ascii="Arial" w:eastAsia="Calibri" w:hAnsi="Arial" w:cs="Arial"/>
          <w:sz w:val="22"/>
          <w:szCs w:val="22"/>
          <w:lang w:eastAsia="en-US"/>
        </w:rPr>
        <w:t xml:space="preserve">Ces prestations représenteront au maximum </w:t>
      </w:r>
      <w:r w:rsidR="00CA1673">
        <w:rPr>
          <w:rFonts w:ascii="Arial" w:eastAsia="Calibri" w:hAnsi="Arial" w:cs="Arial"/>
          <w:sz w:val="22"/>
          <w:szCs w:val="22"/>
          <w:lang w:eastAsia="en-US"/>
        </w:rPr>
        <w:t>40</w:t>
      </w:r>
      <w:r w:rsidRPr="00B16FF2">
        <w:rPr>
          <w:rFonts w:ascii="Arial" w:eastAsia="Calibri" w:hAnsi="Arial" w:cs="Arial"/>
          <w:sz w:val="22"/>
          <w:szCs w:val="22"/>
          <w:lang w:eastAsia="en-US"/>
        </w:rPr>
        <w:t xml:space="preserve">% du montant total </w:t>
      </w:r>
      <w:r w:rsidR="00C6566D">
        <w:rPr>
          <w:rFonts w:ascii="Arial" w:eastAsia="Calibri" w:hAnsi="Arial" w:cs="Arial"/>
          <w:sz w:val="22"/>
          <w:szCs w:val="22"/>
          <w:lang w:eastAsia="en-US"/>
        </w:rPr>
        <w:t xml:space="preserve">du marché. Le montant du marché ne saurait dans </w:t>
      </w:r>
      <w:r w:rsidR="00CA1673">
        <w:rPr>
          <w:rFonts w:ascii="Arial" w:eastAsia="Calibri" w:hAnsi="Arial" w:cs="Arial"/>
          <w:sz w:val="22"/>
          <w:szCs w:val="22"/>
          <w:lang w:eastAsia="en-US"/>
        </w:rPr>
        <w:t>tous</w:t>
      </w:r>
      <w:r w:rsidR="00C6566D">
        <w:rPr>
          <w:rFonts w:ascii="Arial" w:eastAsia="Calibri" w:hAnsi="Arial" w:cs="Arial"/>
          <w:sz w:val="22"/>
          <w:szCs w:val="22"/>
          <w:lang w:eastAsia="en-US"/>
        </w:rPr>
        <w:t xml:space="preserve"> les cas être supérieur au montant du seuil de procédure formalisée applicable à la date de lancement de la consultation (221 000 € HT)</w:t>
      </w:r>
    </w:p>
    <w:p w14:paraId="3D6F54B8" w14:textId="20A57929" w:rsidR="00DD5BEF" w:rsidRDefault="00DD5BEF" w:rsidP="003B37F6">
      <w:pPr>
        <w:autoSpaceDE w:val="0"/>
        <w:autoSpaceDN w:val="0"/>
        <w:adjustRightInd w:val="0"/>
        <w:jc w:val="both"/>
        <w:rPr>
          <w:rFonts w:eastAsia="Calibri"/>
          <w:lang w:eastAsia="en-US"/>
        </w:rPr>
      </w:pPr>
    </w:p>
    <w:p w14:paraId="0725EB45" w14:textId="77777777" w:rsidR="00B16FF2" w:rsidRPr="009033B9" w:rsidRDefault="00B16FF2" w:rsidP="003B37F6">
      <w:pPr>
        <w:autoSpaceDE w:val="0"/>
        <w:autoSpaceDN w:val="0"/>
        <w:adjustRightInd w:val="0"/>
        <w:jc w:val="both"/>
        <w:rPr>
          <w:rFonts w:ascii="Arial" w:hAnsi="Arial" w:cs="Arial"/>
          <w:b/>
          <w:color w:val="000000"/>
          <w:sz w:val="20"/>
          <w:u w:val="single"/>
        </w:rPr>
      </w:pPr>
    </w:p>
    <w:p w14:paraId="5EDBD473" w14:textId="3E7EADD9" w:rsidR="00B16FF2" w:rsidRDefault="00B16FF2" w:rsidP="003B37F6">
      <w:pPr>
        <w:pStyle w:val="Titre1"/>
        <w:rPr>
          <w:rFonts w:ascii="Arial" w:hAnsi="Arial" w:cs="Arial"/>
        </w:rPr>
      </w:pPr>
      <w:bookmarkStart w:id="86" w:name="_Toc215153035"/>
      <w:r>
        <w:rPr>
          <w:rFonts w:ascii="Arial" w:hAnsi="Arial" w:cs="Arial"/>
        </w:rPr>
        <w:t>REVISION DE PRIX</w:t>
      </w:r>
      <w:r w:rsidR="00C11DA6">
        <w:rPr>
          <w:rFonts w:ascii="Arial" w:hAnsi="Arial" w:cs="Arial"/>
        </w:rPr>
        <w:t xml:space="preserve"> DES PRESTATIONS ASSOCIEES</w:t>
      </w:r>
      <w:bookmarkEnd w:id="86"/>
    </w:p>
    <w:p w14:paraId="0DD3E437" w14:textId="733ADC32" w:rsidR="00B16FF2" w:rsidRPr="00195EA7" w:rsidRDefault="00B16FF2" w:rsidP="00B16FF2">
      <w:pPr>
        <w:widowControl w:val="0"/>
        <w:spacing w:line="239" w:lineRule="auto"/>
        <w:jc w:val="both"/>
        <w:rPr>
          <w:rFonts w:ascii="Arial" w:hAnsi="Arial" w:cs="Arial"/>
          <w:color w:val="000000"/>
          <w:sz w:val="22"/>
          <w:szCs w:val="22"/>
        </w:rPr>
      </w:pPr>
      <w:r w:rsidRPr="00195EA7">
        <w:rPr>
          <w:rFonts w:ascii="Arial" w:hAnsi="Arial" w:cs="Arial"/>
          <w:color w:val="000000"/>
          <w:sz w:val="22"/>
          <w:szCs w:val="22"/>
        </w:rPr>
        <w:t>Les prix</w:t>
      </w:r>
      <w:r w:rsidR="00C11DA6">
        <w:rPr>
          <w:rFonts w:ascii="Arial" w:hAnsi="Arial" w:cs="Arial"/>
          <w:color w:val="000000"/>
          <w:sz w:val="22"/>
          <w:szCs w:val="22"/>
        </w:rPr>
        <w:t xml:space="preserve"> des Prestations associées</w:t>
      </w:r>
      <w:r w:rsidRPr="00195EA7">
        <w:rPr>
          <w:rFonts w:ascii="Arial" w:hAnsi="Arial" w:cs="Arial"/>
          <w:color w:val="000000"/>
          <w:sz w:val="22"/>
          <w:szCs w:val="22"/>
        </w:rPr>
        <w:t xml:space="preserve"> </w:t>
      </w:r>
      <w:r w:rsidRPr="00C11DA6">
        <w:rPr>
          <w:rFonts w:ascii="Arial" w:hAnsi="Arial" w:cs="Arial"/>
          <w:color w:val="000000"/>
          <w:sz w:val="22"/>
          <w:szCs w:val="22"/>
        </w:rPr>
        <w:t>fixés à l’article 1</w:t>
      </w:r>
      <w:r w:rsidR="00B00AB1">
        <w:rPr>
          <w:rFonts w:ascii="Arial" w:hAnsi="Arial" w:cs="Arial"/>
          <w:color w:val="000000"/>
          <w:sz w:val="22"/>
          <w:szCs w:val="22"/>
        </w:rPr>
        <w:t>3</w:t>
      </w:r>
      <w:r w:rsidRPr="00C11DA6">
        <w:rPr>
          <w:rFonts w:ascii="Arial" w:hAnsi="Arial" w:cs="Arial"/>
          <w:color w:val="000000"/>
          <w:sz w:val="22"/>
          <w:szCs w:val="22"/>
        </w:rPr>
        <w:t xml:space="preserve"> ci-dessus</w:t>
      </w:r>
      <w:r w:rsidRPr="00195EA7">
        <w:rPr>
          <w:rFonts w:ascii="Arial" w:hAnsi="Arial" w:cs="Arial"/>
          <w:color w:val="000000"/>
          <w:sz w:val="22"/>
          <w:szCs w:val="22"/>
        </w:rPr>
        <w:t xml:space="preserve"> sont établis aux conditions économiques du mois de </w:t>
      </w:r>
      <w:r w:rsidRPr="0043747D">
        <w:rPr>
          <w:rFonts w:ascii="Arial" w:hAnsi="Arial" w:cs="Arial"/>
          <w:color w:val="000000"/>
          <w:sz w:val="22"/>
          <w:szCs w:val="22"/>
          <w:highlight w:val="green"/>
        </w:rPr>
        <w:t>XXXX</w:t>
      </w:r>
      <w:r>
        <w:rPr>
          <w:rFonts w:ascii="Arial" w:hAnsi="Arial" w:cs="Arial"/>
          <w:color w:val="000000"/>
          <w:sz w:val="22"/>
          <w:szCs w:val="22"/>
        </w:rPr>
        <w:t xml:space="preserve"> 20</w:t>
      </w:r>
      <w:r w:rsidR="0043747D">
        <w:rPr>
          <w:rFonts w:ascii="Arial" w:hAnsi="Arial" w:cs="Arial"/>
          <w:color w:val="000000"/>
          <w:sz w:val="22"/>
          <w:szCs w:val="22"/>
        </w:rPr>
        <w:t>26</w:t>
      </w:r>
      <w:r w:rsidRPr="00195EA7">
        <w:rPr>
          <w:rFonts w:ascii="Arial" w:hAnsi="Arial" w:cs="Arial"/>
          <w:color w:val="000000"/>
          <w:sz w:val="22"/>
          <w:szCs w:val="22"/>
        </w:rPr>
        <w:t xml:space="preserve"> (mois de remise de l’offre).</w:t>
      </w:r>
    </w:p>
    <w:p w14:paraId="14E6DC76" w14:textId="3FCF09E2" w:rsidR="00B16FF2" w:rsidRPr="0060402E" w:rsidRDefault="00B16FF2" w:rsidP="00B16FF2">
      <w:pPr>
        <w:widowControl w:val="0"/>
        <w:spacing w:line="239" w:lineRule="auto"/>
        <w:jc w:val="both"/>
        <w:rPr>
          <w:rFonts w:ascii="Arial" w:hAnsi="Arial" w:cs="Arial"/>
          <w:color w:val="000000"/>
          <w:sz w:val="22"/>
          <w:szCs w:val="22"/>
        </w:rPr>
      </w:pPr>
      <w:r w:rsidRPr="00A5527B">
        <w:rPr>
          <w:rFonts w:ascii="Arial" w:hAnsi="Arial" w:cs="Arial"/>
          <w:color w:val="000000"/>
          <w:sz w:val="22"/>
          <w:szCs w:val="22"/>
        </w:rPr>
        <w:t xml:space="preserve">Ils sont </w:t>
      </w:r>
      <w:r>
        <w:rPr>
          <w:rFonts w:ascii="Arial" w:hAnsi="Arial" w:cs="Arial"/>
          <w:color w:val="000000"/>
          <w:sz w:val="22"/>
          <w:szCs w:val="22"/>
        </w:rPr>
        <w:t>révisables annuellement</w:t>
      </w:r>
      <w:r w:rsidRPr="0032278F">
        <w:rPr>
          <w:rFonts w:ascii="Arial" w:hAnsi="Arial" w:cs="Arial"/>
          <w:color w:val="000000"/>
          <w:sz w:val="22"/>
          <w:szCs w:val="22"/>
        </w:rPr>
        <w:t xml:space="preserve"> </w:t>
      </w:r>
      <w:r>
        <w:rPr>
          <w:rFonts w:ascii="Arial" w:hAnsi="Arial" w:cs="Arial"/>
          <w:color w:val="000000"/>
          <w:sz w:val="22"/>
          <w:szCs w:val="22"/>
        </w:rPr>
        <w:t xml:space="preserve">à la date anniversaire </w:t>
      </w:r>
      <w:r w:rsidR="0043747D">
        <w:rPr>
          <w:rFonts w:ascii="Arial" w:hAnsi="Arial" w:cs="Arial"/>
          <w:color w:val="000000"/>
          <w:sz w:val="22"/>
          <w:szCs w:val="22"/>
        </w:rPr>
        <w:t>du marché</w:t>
      </w:r>
      <w:r>
        <w:rPr>
          <w:rFonts w:ascii="Arial" w:hAnsi="Arial" w:cs="Arial"/>
          <w:color w:val="000000"/>
          <w:sz w:val="22"/>
          <w:szCs w:val="22"/>
        </w:rPr>
        <w:t xml:space="preserve">, </w:t>
      </w:r>
      <w:r w:rsidRPr="00195EA7">
        <w:rPr>
          <w:rFonts w:ascii="Arial" w:hAnsi="Arial" w:cs="Arial"/>
          <w:color w:val="000000"/>
          <w:sz w:val="22"/>
          <w:szCs w:val="22"/>
        </w:rPr>
        <w:t xml:space="preserve">à la demande </w:t>
      </w:r>
      <w:r>
        <w:rPr>
          <w:rFonts w:ascii="Arial" w:hAnsi="Arial" w:cs="Arial"/>
          <w:color w:val="000000"/>
          <w:sz w:val="22"/>
          <w:szCs w:val="22"/>
        </w:rPr>
        <w:t>des deux parties</w:t>
      </w:r>
      <w:r w:rsidRPr="00195EA7">
        <w:rPr>
          <w:rFonts w:ascii="Arial" w:hAnsi="Arial" w:cs="Arial"/>
          <w:color w:val="000000"/>
          <w:sz w:val="22"/>
          <w:szCs w:val="22"/>
        </w:rPr>
        <w:t xml:space="preserve">, et ne doivent en aucun </w:t>
      </w:r>
      <w:r w:rsidRPr="0060402E">
        <w:rPr>
          <w:rFonts w:ascii="Arial" w:hAnsi="Arial" w:cs="Arial"/>
          <w:color w:val="000000"/>
          <w:sz w:val="22"/>
          <w:szCs w:val="22"/>
        </w:rPr>
        <w:t>cas dépasser le</w:t>
      </w:r>
      <w:r>
        <w:rPr>
          <w:rFonts w:ascii="Arial" w:hAnsi="Arial" w:cs="Arial"/>
          <w:color w:val="000000"/>
          <w:sz w:val="22"/>
          <w:szCs w:val="22"/>
        </w:rPr>
        <w:t>s</w:t>
      </w:r>
      <w:r w:rsidRPr="0060402E">
        <w:rPr>
          <w:rFonts w:ascii="Arial" w:hAnsi="Arial" w:cs="Arial"/>
          <w:color w:val="000000"/>
          <w:sz w:val="22"/>
          <w:szCs w:val="22"/>
        </w:rPr>
        <w:t xml:space="preserve"> montant obtenu</w:t>
      </w:r>
      <w:r>
        <w:rPr>
          <w:rFonts w:ascii="Arial" w:hAnsi="Arial" w:cs="Arial"/>
          <w:color w:val="000000"/>
          <w:sz w:val="22"/>
          <w:szCs w:val="22"/>
        </w:rPr>
        <w:t>s</w:t>
      </w:r>
      <w:r w:rsidRPr="0060402E">
        <w:rPr>
          <w:rFonts w:ascii="Arial" w:hAnsi="Arial" w:cs="Arial"/>
          <w:color w:val="000000"/>
          <w:sz w:val="22"/>
          <w:szCs w:val="22"/>
        </w:rPr>
        <w:t xml:space="preserve"> </w:t>
      </w:r>
      <w:r>
        <w:rPr>
          <w:rFonts w:ascii="Arial" w:hAnsi="Arial" w:cs="Arial"/>
          <w:color w:val="000000"/>
          <w:sz w:val="22"/>
          <w:szCs w:val="22"/>
        </w:rPr>
        <w:t xml:space="preserve">selon les conditions détaillées ci-après. </w:t>
      </w:r>
    </w:p>
    <w:p w14:paraId="09C960F6" w14:textId="633B5104" w:rsidR="0043747D" w:rsidRPr="0060402E" w:rsidRDefault="0043747D" w:rsidP="0043747D">
      <w:pPr>
        <w:widowControl w:val="0"/>
        <w:spacing w:line="239" w:lineRule="auto"/>
        <w:jc w:val="both"/>
        <w:rPr>
          <w:rFonts w:ascii="Arial" w:hAnsi="Arial" w:cs="Arial"/>
          <w:color w:val="000000"/>
          <w:sz w:val="22"/>
          <w:szCs w:val="22"/>
        </w:rPr>
      </w:pPr>
      <w:r>
        <w:rPr>
          <w:rFonts w:ascii="Arial" w:hAnsi="Arial" w:cs="Arial"/>
          <w:color w:val="000000"/>
          <w:sz w:val="22"/>
          <w:szCs w:val="22"/>
        </w:rPr>
        <w:t xml:space="preserve">La formule de révision des prix applicable pour </w:t>
      </w:r>
      <w:r w:rsidRPr="0006015E">
        <w:rPr>
          <w:rFonts w:ascii="Arial" w:hAnsi="Arial" w:cs="Arial"/>
          <w:color w:val="000000"/>
          <w:sz w:val="22"/>
          <w:szCs w:val="22"/>
        </w:rPr>
        <w:t xml:space="preserve">les prestations de maintenances </w:t>
      </w:r>
      <w:r>
        <w:rPr>
          <w:rFonts w:ascii="Arial" w:hAnsi="Arial" w:cs="Arial"/>
          <w:color w:val="000000"/>
          <w:sz w:val="22"/>
          <w:szCs w:val="22"/>
        </w:rPr>
        <w:t xml:space="preserve">applicative </w:t>
      </w:r>
      <w:r w:rsidRPr="0006015E">
        <w:rPr>
          <w:rFonts w:ascii="Arial" w:hAnsi="Arial" w:cs="Arial"/>
          <w:color w:val="000000"/>
          <w:sz w:val="22"/>
          <w:szCs w:val="22"/>
        </w:rPr>
        <w:t>(hors achat de licences et maintenance éditeur)</w:t>
      </w:r>
      <w:r>
        <w:rPr>
          <w:rFonts w:ascii="Arial" w:hAnsi="Arial" w:cs="Arial"/>
          <w:color w:val="000000"/>
          <w:sz w:val="22"/>
          <w:szCs w:val="22"/>
        </w:rPr>
        <w:t xml:space="preserve"> est :</w:t>
      </w:r>
    </w:p>
    <w:p w14:paraId="0D996C47" w14:textId="77777777" w:rsidR="0043747D" w:rsidRPr="0058136B" w:rsidRDefault="0043747D" w:rsidP="0043747D">
      <w:pPr>
        <w:widowControl w:val="0"/>
        <w:ind w:left="2064"/>
        <w:jc w:val="both"/>
        <w:rPr>
          <w:rFonts w:ascii="Arial" w:eastAsia="Arial" w:hAnsi="Arial" w:cs="Arial"/>
          <w:sz w:val="22"/>
          <w:szCs w:val="22"/>
          <w:lang w:eastAsia="en-US"/>
        </w:rPr>
      </w:pPr>
      <w:r w:rsidRPr="0060402E">
        <w:rPr>
          <w:rFonts w:ascii="Arial" w:eastAsia="Arial" w:hAnsi="Arial" w:cs="Arial"/>
          <w:sz w:val="22"/>
          <w:szCs w:val="22"/>
          <w:lang w:eastAsia="en-US"/>
        </w:rPr>
        <w:t>P =</w:t>
      </w:r>
      <w:r w:rsidRPr="0060402E">
        <w:rPr>
          <w:rFonts w:ascii="Arial" w:eastAsia="Arial" w:hAnsi="Arial" w:cs="Arial"/>
          <w:spacing w:val="1"/>
          <w:sz w:val="22"/>
          <w:szCs w:val="22"/>
          <w:lang w:eastAsia="en-US"/>
        </w:rPr>
        <w:t xml:space="preserve"> </w:t>
      </w:r>
      <w:r w:rsidRPr="0060402E">
        <w:rPr>
          <w:rFonts w:ascii="Arial" w:eastAsia="Arial" w:hAnsi="Arial" w:cs="Arial"/>
          <w:spacing w:val="-1"/>
          <w:sz w:val="22"/>
          <w:szCs w:val="22"/>
          <w:lang w:eastAsia="en-US"/>
        </w:rPr>
        <w:t>P</w:t>
      </w:r>
      <w:r w:rsidRPr="0060402E">
        <w:rPr>
          <w:rFonts w:ascii="Arial" w:eastAsia="Arial" w:hAnsi="Arial" w:cs="Arial"/>
          <w:sz w:val="22"/>
          <w:szCs w:val="22"/>
          <w:lang w:eastAsia="en-US"/>
        </w:rPr>
        <w:t>o</w:t>
      </w:r>
      <w:r w:rsidRPr="0060402E">
        <w:rPr>
          <w:rFonts w:ascii="Arial" w:eastAsia="Arial" w:hAnsi="Arial" w:cs="Arial"/>
          <w:spacing w:val="-2"/>
          <w:sz w:val="22"/>
          <w:szCs w:val="22"/>
          <w:lang w:eastAsia="en-US"/>
        </w:rPr>
        <w:t xml:space="preserve"> </w:t>
      </w:r>
      <w:r w:rsidRPr="0060402E">
        <w:rPr>
          <w:rFonts w:ascii="Arial" w:eastAsia="Arial" w:hAnsi="Arial" w:cs="Arial"/>
          <w:spacing w:val="1"/>
          <w:sz w:val="22"/>
          <w:szCs w:val="22"/>
          <w:lang w:eastAsia="en-US"/>
        </w:rPr>
        <w:t>[</w:t>
      </w:r>
      <w:r w:rsidRPr="0060402E">
        <w:rPr>
          <w:rFonts w:ascii="Arial" w:eastAsia="Arial" w:hAnsi="Arial" w:cs="Arial"/>
          <w:spacing w:val="-3"/>
          <w:sz w:val="22"/>
          <w:szCs w:val="22"/>
          <w:lang w:eastAsia="en-US"/>
        </w:rPr>
        <w:t>0</w:t>
      </w:r>
      <w:r w:rsidRPr="0060402E">
        <w:rPr>
          <w:rFonts w:ascii="Arial" w:eastAsia="Arial" w:hAnsi="Arial" w:cs="Arial"/>
          <w:spacing w:val="1"/>
          <w:sz w:val="22"/>
          <w:szCs w:val="22"/>
          <w:lang w:eastAsia="en-US"/>
        </w:rPr>
        <w:t>,</w:t>
      </w:r>
      <w:r>
        <w:rPr>
          <w:rFonts w:ascii="Arial" w:eastAsia="Arial" w:hAnsi="Arial" w:cs="Arial"/>
          <w:sz w:val="22"/>
          <w:szCs w:val="22"/>
          <w:lang w:eastAsia="en-US"/>
        </w:rPr>
        <w:t>15</w:t>
      </w:r>
      <w:r w:rsidRPr="0060402E">
        <w:rPr>
          <w:rFonts w:ascii="Arial" w:eastAsia="Arial" w:hAnsi="Arial" w:cs="Arial"/>
          <w:spacing w:val="-2"/>
          <w:sz w:val="22"/>
          <w:szCs w:val="22"/>
          <w:lang w:eastAsia="en-US"/>
        </w:rPr>
        <w:t xml:space="preserve"> </w:t>
      </w:r>
      <w:r w:rsidRPr="0060402E">
        <w:rPr>
          <w:rFonts w:ascii="Arial" w:eastAsia="Arial" w:hAnsi="Arial" w:cs="Arial"/>
          <w:sz w:val="22"/>
          <w:szCs w:val="22"/>
          <w:lang w:eastAsia="en-US"/>
        </w:rPr>
        <w:t>+</w:t>
      </w:r>
      <w:r w:rsidRPr="0060402E">
        <w:rPr>
          <w:rFonts w:ascii="Arial" w:eastAsia="Arial" w:hAnsi="Arial" w:cs="Arial"/>
          <w:spacing w:val="-1"/>
          <w:sz w:val="22"/>
          <w:szCs w:val="22"/>
          <w:lang w:eastAsia="en-US"/>
        </w:rPr>
        <w:t>0</w:t>
      </w:r>
      <w:r w:rsidRPr="0060402E">
        <w:rPr>
          <w:rFonts w:ascii="Arial" w:eastAsia="Arial" w:hAnsi="Arial" w:cs="Arial"/>
          <w:spacing w:val="1"/>
          <w:sz w:val="22"/>
          <w:szCs w:val="22"/>
          <w:lang w:eastAsia="en-US"/>
        </w:rPr>
        <w:t>,</w:t>
      </w:r>
      <w:r w:rsidRPr="0060402E">
        <w:rPr>
          <w:rFonts w:ascii="Arial" w:eastAsia="Arial" w:hAnsi="Arial" w:cs="Arial"/>
          <w:spacing w:val="-1"/>
          <w:sz w:val="22"/>
          <w:szCs w:val="22"/>
          <w:lang w:eastAsia="en-US"/>
        </w:rPr>
        <w:t>8</w:t>
      </w:r>
      <w:r>
        <w:rPr>
          <w:rFonts w:ascii="Arial" w:eastAsia="Arial" w:hAnsi="Arial" w:cs="Arial"/>
          <w:sz w:val="22"/>
          <w:szCs w:val="22"/>
          <w:lang w:eastAsia="en-US"/>
        </w:rPr>
        <w:t>5</w:t>
      </w:r>
      <w:r w:rsidRPr="0060402E">
        <w:rPr>
          <w:rFonts w:ascii="Arial" w:eastAsia="Arial" w:hAnsi="Arial" w:cs="Arial"/>
          <w:spacing w:val="-4"/>
          <w:sz w:val="22"/>
          <w:szCs w:val="22"/>
          <w:lang w:eastAsia="en-US"/>
        </w:rPr>
        <w:t xml:space="preserve"> </w:t>
      </w:r>
      <w:r w:rsidRPr="0060402E">
        <w:rPr>
          <w:rFonts w:ascii="Arial" w:eastAsia="Arial" w:hAnsi="Arial" w:cs="Arial"/>
          <w:spacing w:val="1"/>
          <w:sz w:val="22"/>
          <w:szCs w:val="22"/>
          <w:lang w:eastAsia="en-US"/>
        </w:rPr>
        <w:t xml:space="preserve">SYN </w:t>
      </w:r>
      <w:r w:rsidRPr="0060402E">
        <w:rPr>
          <w:rFonts w:ascii="Arial" w:eastAsia="Arial" w:hAnsi="Arial" w:cs="Arial"/>
          <w:spacing w:val="-2"/>
          <w:sz w:val="22"/>
          <w:szCs w:val="22"/>
          <w:lang w:eastAsia="en-US"/>
        </w:rPr>
        <w:t>/</w:t>
      </w:r>
      <w:r w:rsidRPr="0060402E">
        <w:rPr>
          <w:rFonts w:ascii="Arial" w:hAnsi="Arial" w:cs="Arial"/>
          <w:sz w:val="22"/>
          <w:szCs w:val="22"/>
        </w:rPr>
        <w:t xml:space="preserve"> </w:t>
      </w:r>
      <w:r w:rsidRPr="0060402E">
        <w:rPr>
          <w:rFonts w:ascii="Arial" w:eastAsia="Arial" w:hAnsi="Arial" w:cs="Arial"/>
          <w:spacing w:val="1"/>
          <w:sz w:val="22"/>
          <w:szCs w:val="22"/>
          <w:lang w:eastAsia="en-US"/>
        </w:rPr>
        <w:t>SYNo</w:t>
      </w:r>
      <w:r w:rsidRPr="0060402E">
        <w:rPr>
          <w:rFonts w:ascii="Arial" w:eastAsia="Arial" w:hAnsi="Arial" w:cs="Arial"/>
          <w:sz w:val="22"/>
          <w:szCs w:val="22"/>
          <w:lang w:eastAsia="en-US"/>
        </w:rPr>
        <w:t>]</w:t>
      </w:r>
    </w:p>
    <w:p w14:paraId="51DB8807" w14:textId="77777777" w:rsidR="0043747D" w:rsidRPr="0058136B" w:rsidRDefault="0043747D" w:rsidP="0043747D">
      <w:pPr>
        <w:widowControl w:val="0"/>
        <w:spacing w:before="13" w:line="240" w:lineRule="exact"/>
        <w:jc w:val="both"/>
        <w:rPr>
          <w:rFonts w:ascii="Arial" w:eastAsia="Calibri" w:hAnsi="Arial" w:cs="Arial"/>
          <w:sz w:val="22"/>
          <w:szCs w:val="22"/>
          <w:lang w:eastAsia="en-US"/>
        </w:rPr>
      </w:pPr>
    </w:p>
    <w:p w14:paraId="6DFE6322" w14:textId="77777777" w:rsidR="0043747D" w:rsidRPr="0058136B" w:rsidRDefault="0043747D" w:rsidP="0043747D">
      <w:pPr>
        <w:widowControl w:val="0"/>
        <w:jc w:val="both"/>
        <w:rPr>
          <w:rFonts w:ascii="Arial" w:eastAsia="Arial" w:hAnsi="Arial" w:cs="Arial"/>
          <w:sz w:val="22"/>
          <w:szCs w:val="22"/>
          <w:lang w:eastAsia="en-US"/>
        </w:rPr>
      </w:pPr>
      <w:r w:rsidRPr="0058136B">
        <w:rPr>
          <w:rFonts w:ascii="Arial" w:eastAsia="Arial" w:hAnsi="Arial" w:cs="Arial"/>
          <w:spacing w:val="-1"/>
          <w:sz w:val="22"/>
          <w:szCs w:val="22"/>
          <w:lang w:eastAsia="en-US"/>
        </w:rPr>
        <w:t>Dan</w:t>
      </w:r>
      <w:r w:rsidRPr="0058136B">
        <w:rPr>
          <w:rFonts w:ascii="Arial" w:eastAsia="Arial" w:hAnsi="Arial" w:cs="Arial"/>
          <w:sz w:val="22"/>
          <w:szCs w:val="22"/>
          <w:lang w:eastAsia="en-US"/>
        </w:rPr>
        <w:t>s</w:t>
      </w:r>
      <w:r w:rsidRPr="0058136B">
        <w:rPr>
          <w:rFonts w:ascii="Arial" w:eastAsia="Arial" w:hAnsi="Arial" w:cs="Arial"/>
          <w:spacing w:val="1"/>
          <w:sz w:val="22"/>
          <w:szCs w:val="22"/>
          <w:lang w:eastAsia="en-US"/>
        </w:rPr>
        <w:t xml:space="preserve"> </w:t>
      </w:r>
      <w:r w:rsidRPr="0058136B">
        <w:rPr>
          <w:rFonts w:ascii="Arial" w:eastAsia="Arial" w:hAnsi="Arial" w:cs="Arial"/>
          <w:spacing w:val="-1"/>
          <w:sz w:val="22"/>
          <w:szCs w:val="22"/>
          <w:lang w:eastAsia="en-US"/>
        </w:rPr>
        <w:t>la</w:t>
      </w:r>
      <w:r w:rsidRPr="0058136B">
        <w:rPr>
          <w:rFonts w:ascii="Arial" w:eastAsia="Arial" w:hAnsi="Arial" w:cs="Arial"/>
          <w:spacing w:val="2"/>
          <w:sz w:val="22"/>
          <w:szCs w:val="22"/>
          <w:lang w:eastAsia="en-US"/>
        </w:rPr>
        <w:t>q</w:t>
      </w:r>
      <w:r w:rsidRPr="0058136B">
        <w:rPr>
          <w:rFonts w:ascii="Arial" w:eastAsia="Arial" w:hAnsi="Arial" w:cs="Arial"/>
          <w:spacing w:val="-1"/>
          <w:sz w:val="22"/>
          <w:szCs w:val="22"/>
          <w:lang w:eastAsia="en-US"/>
        </w:rPr>
        <w:t>uell</w:t>
      </w:r>
      <w:r w:rsidRPr="0058136B">
        <w:rPr>
          <w:rFonts w:ascii="Arial" w:eastAsia="Arial" w:hAnsi="Arial" w:cs="Arial"/>
          <w:sz w:val="22"/>
          <w:szCs w:val="22"/>
          <w:lang w:eastAsia="en-US"/>
        </w:rPr>
        <w:t>e</w:t>
      </w:r>
      <w:r w:rsidRPr="0058136B">
        <w:rPr>
          <w:rFonts w:ascii="Arial" w:eastAsia="Arial" w:hAnsi="Arial" w:cs="Arial"/>
          <w:spacing w:val="-2"/>
          <w:sz w:val="22"/>
          <w:szCs w:val="22"/>
          <w:lang w:eastAsia="en-US"/>
        </w:rPr>
        <w:t xml:space="preserve"> </w:t>
      </w:r>
      <w:r w:rsidRPr="0058136B">
        <w:rPr>
          <w:rFonts w:ascii="Arial" w:eastAsia="Arial" w:hAnsi="Arial" w:cs="Arial"/>
          <w:sz w:val="22"/>
          <w:szCs w:val="22"/>
          <w:lang w:eastAsia="en-US"/>
        </w:rPr>
        <w:t>:</w:t>
      </w:r>
    </w:p>
    <w:p w14:paraId="532E1373" w14:textId="77777777" w:rsidR="0043747D" w:rsidRPr="0058136B" w:rsidRDefault="0043747D" w:rsidP="0043747D">
      <w:pPr>
        <w:widowControl w:val="0"/>
        <w:spacing w:before="15" w:line="240" w:lineRule="exact"/>
        <w:jc w:val="both"/>
        <w:rPr>
          <w:rFonts w:ascii="Arial" w:eastAsia="Calibri" w:hAnsi="Arial" w:cs="Arial"/>
          <w:sz w:val="22"/>
          <w:szCs w:val="22"/>
          <w:lang w:eastAsia="en-US"/>
        </w:rPr>
      </w:pPr>
    </w:p>
    <w:tbl>
      <w:tblPr>
        <w:tblStyle w:val="TableNormal"/>
        <w:tblW w:w="8622" w:type="dxa"/>
        <w:tblLook w:val="01E0" w:firstRow="1" w:lastRow="1" w:firstColumn="1" w:lastColumn="1" w:noHBand="0" w:noVBand="0"/>
      </w:tblPr>
      <w:tblGrid>
        <w:gridCol w:w="847"/>
        <w:gridCol w:w="7775"/>
      </w:tblGrid>
      <w:tr w:rsidR="0043747D" w:rsidRPr="0058136B" w14:paraId="060B2DD0" w14:textId="77777777" w:rsidTr="00C11DA6">
        <w:trPr>
          <w:trHeight w:hRule="exact" w:val="234"/>
        </w:trPr>
        <w:tc>
          <w:tcPr>
            <w:tcW w:w="0" w:type="auto"/>
            <w:tcBorders>
              <w:top w:val="single" w:sz="5" w:space="0" w:color="000000"/>
              <w:left w:val="single" w:sz="5" w:space="0" w:color="000000"/>
              <w:bottom w:val="single" w:sz="5" w:space="0" w:color="000000"/>
              <w:right w:val="single" w:sz="5" w:space="0" w:color="000000"/>
            </w:tcBorders>
          </w:tcPr>
          <w:p w14:paraId="29AD059C" w14:textId="77777777" w:rsidR="0043747D" w:rsidRPr="0058136B" w:rsidRDefault="0043747D" w:rsidP="00147C38">
            <w:pPr>
              <w:spacing w:line="250" w:lineRule="exact"/>
              <w:ind w:left="102"/>
              <w:jc w:val="both"/>
              <w:rPr>
                <w:rFonts w:ascii="Arial" w:hAnsi="Arial" w:cs="Arial"/>
                <w:sz w:val="22"/>
                <w:szCs w:val="22"/>
              </w:rPr>
            </w:pPr>
            <w:r w:rsidRPr="0058136B">
              <w:rPr>
                <w:rFonts w:ascii="Arial" w:hAnsi="Arial" w:cs="Arial"/>
                <w:sz w:val="22"/>
                <w:szCs w:val="22"/>
              </w:rPr>
              <w:t>P</w:t>
            </w:r>
          </w:p>
        </w:tc>
        <w:tc>
          <w:tcPr>
            <w:tcW w:w="0" w:type="auto"/>
            <w:tcBorders>
              <w:top w:val="single" w:sz="5" w:space="0" w:color="000000"/>
              <w:left w:val="single" w:sz="5" w:space="0" w:color="000000"/>
              <w:bottom w:val="single" w:sz="5" w:space="0" w:color="000000"/>
              <w:right w:val="single" w:sz="5" w:space="0" w:color="000000"/>
            </w:tcBorders>
          </w:tcPr>
          <w:p w14:paraId="6DBCFB8C" w14:textId="77777777" w:rsidR="0043747D" w:rsidRPr="0058136B" w:rsidRDefault="0043747D" w:rsidP="00147C38">
            <w:pPr>
              <w:spacing w:line="250" w:lineRule="exact"/>
              <w:ind w:left="102"/>
              <w:jc w:val="both"/>
              <w:rPr>
                <w:rFonts w:ascii="Arial" w:hAnsi="Arial" w:cs="Arial"/>
                <w:sz w:val="22"/>
                <w:szCs w:val="22"/>
              </w:rPr>
            </w:pPr>
            <w:r w:rsidRPr="0058136B">
              <w:rPr>
                <w:rFonts w:ascii="Arial" w:hAnsi="Arial" w:cs="Arial"/>
                <w:spacing w:val="-1"/>
                <w:sz w:val="22"/>
                <w:szCs w:val="22"/>
              </w:rPr>
              <w:t>P</w:t>
            </w:r>
            <w:r w:rsidRPr="0058136B">
              <w:rPr>
                <w:rFonts w:ascii="Arial" w:hAnsi="Arial" w:cs="Arial"/>
                <w:sz w:val="22"/>
                <w:szCs w:val="22"/>
              </w:rPr>
              <w:t>r</w:t>
            </w:r>
            <w:r w:rsidRPr="0058136B">
              <w:rPr>
                <w:rFonts w:ascii="Arial" w:hAnsi="Arial" w:cs="Arial"/>
                <w:spacing w:val="-1"/>
                <w:sz w:val="22"/>
                <w:szCs w:val="22"/>
              </w:rPr>
              <w:t>i</w:t>
            </w:r>
            <w:r w:rsidRPr="0058136B">
              <w:rPr>
                <w:rFonts w:ascii="Arial" w:hAnsi="Arial" w:cs="Arial"/>
                <w:sz w:val="22"/>
                <w:szCs w:val="22"/>
              </w:rPr>
              <w:t>x</w:t>
            </w:r>
            <w:r w:rsidRPr="0058136B">
              <w:rPr>
                <w:rFonts w:ascii="Arial" w:hAnsi="Arial" w:cs="Arial"/>
                <w:spacing w:val="-2"/>
                <w:sz w:val="22"/>
                <w:szCs w:val="22"/>
              </w:rPr>
              <w:t xml:space="preserve"> </w:t>
            </w:r>
            <w:r w:rsidRPr="0058136B">
              <w:rPr>
                <w:rFonts w:ascii="Arial" w:hAnsi="Arial" w:cs="Arial"/>
                <w:spacing w:val="1"/>
                <w:sz w:val="22"/>
                <w:szCs w:val="22"/>
              </w:rPr>
              <w:t>m</w:t>
            </w:r>
            <w:r w:rsidRPr="0058136B">
              <w:rPr>
                <w:rFonts w:ascii="Arial" w:hAnsi="Arial" w:cs="Arial"/>
                <w:spacing w:val="-1"/>
                <w:sz w:val="22"/>
                <w:szCs w:val="22"/>
              </w:rPr>
              <w:t>i</w:t>
            </w:r>
            <w:r w:rsidRPr="0058136B">
              <w:rPr>
                <w:rFonts w:ascii="Arial" w:hAnsi="Arial" w:cs="Arial"/>
                <w:sz w:val="22"/>
                <w:szCs w:val="22"/>
              </w:rPr>
              <w:t>s</w:t>
            </w:r>
            <w:r w:rsidRPr="0058136B">
              <w:rPr>
                <w:rFonts w:ascii="Arial" w:hAnsi="Arial" w:cs="Arial"/>
                <w:spacing w:val="1"/>
                <w:sz w:val="22"/>
                <w:szCs w:val="22"/>
              </w:rPr>
              <w:t xml:space="preserve"> </w:t>
            </w:r>
            <w:r w:rsidRPr="0058136B">
              <w:rPr>
                <w:rFonts w:ascii="Arial" w:hAnsi="Arial" w:cs="Arial"/>
                <w:sz w:val="22"/>
                <w:szCs w:val="22"/>
              </w:rPr>
              <w:t>à</w:t>
            </w:r>
            <w:r w:rsidRPr="0058136B">
              <w:rPr>
                <w:rFonts w:ascii="Arial" w:hAnsi="Arial" w:cs="Arial"/>
                <w:spacing w:val="-2"/>
                <w:sz w:val="22"/>
                <w:szCs w:val="22"/>
              </w:rPr>
              <w:t xml:space="preserve"> </w:t>
            </w:r>
            <w:r w:rsidRPr="0058136B">
              <w:rPr>
                <w:rFonts w:ascii="Arial" w:hAnsi="Arial" w:cs="Arial"/>
                <w:spacing w:val="1"/>
                <w:sz w:val="22"/>
                <w:szCs w:val="22"/>
              </w:rPr>
              <w:t>j</w:t>
            </w:r>
            <w:r w:rsidRPr="0058136B">
              <w:rPr>
                <w:rFonts w:ascii="Arial" w:hAnsi="Arial" w:cs="Arial"/>
                <w:spacing w:val="-1"/>
                <w:sz w:val="22"/>
                <w:szCs w:val="22"/>
              </w:rPr>
              <w:t>ou</w:t>
            </w:r>
            <w:r w:rsidRPr="0058136B">
              <w:rPr>
                <w:rFonts w:ascii="Arial" w:hAnsi="Arial" w:cs="Arial"/>
                <w:sz w:val="22"/>
                <w:szCs w:val="22"/>
              </w:rPr>
              <w:t>r</w:t>
            </w:r>
          </w:p>
        </w:tc>
      </w:tr>
      <w:tr w:rsidR="0043747D" w:rsidRPr="0058136B" w14:paraId="2B9FA1F1" w14:textId="77777777" w:rsidTr="00C11DA6">
        <w:trPr>
          <w:trHeight w:hRule="exact" w:val="294"/>
        </w:trPr>
        <w:tc>
          <w:tcPr>
            <w:tcW w:w="0" w:type="auto"/>
            <w:tcBorders>
              <w:top w:val="single" w:sz="5" w:space="0" w:color="000000"/>
              <w:left w:val="single" w:sz="5" w:space="0" w:color="000000"/>
              <w:bottom w:val="single" w:sz="5" w:space="0" w:color="000000"/>
              <w:right w:val="single" w:sz="5" w:space="0" w:color="000000"/>
            </w:tcBorders>
          </w:tcPr>
          <w:p w14:paraId="75E93317" w14:textId="77777777" w:rsidR="0043747D" w:rsidRPr="0058136B" w:rsidRDefault="0043747D" w:rsidP="00147C38">
            <w:pPr>
              <w:spacing w:line="250" w:lineRule="exact"/>
              <w:ind w:left="102"/>
              <w:jc w:val="both"/>
              <w:rPr>
                <w:rFonts w:ascii="Arial" w:hAnsi="Arial" w:cs="Arial"/>
                <w:sz w:val="22"/>
                <w:szCs w:val="22"/>
              </w:rPr>
            </w:pPr>
            <w:r w:rsidRPr="0058136B">
              <w:rPr>
                <w:rFonts w:ascii="Arial" w:hAnsi="Arial" w:cs="Arial"/>
                <w:spacing w:val="-1"/>
                <w:sz w:val="22"/>
                <w:szCs w:val="22"/>
              </w:rPr>
              <w:t>P</w:t>
            </w:r>
            <w:r w:rsidRPr="0058136B">
              <w:rPr>
                <w:rFonts w:ascii="Arial" w:hAnsi="Arial" w:cs="Arial"/>
                <w:sz w:val="22"/>
                <w:szCs w:val="22"/>
              </w:rPr>
              <w:t>o</w:t>
            </w:r>
          </w:p>
        </w:tc>
        <w:tc>
          <w:tcPr>
            <w:tcW w:w="0" w:type="auto"/>
            <w:tcBorders>
              <w:top w:val="single" w:sz="5" w:space="0" w:color="000000"/>
              <w:left w:val="single" w:sz="5" w:space="0" w:color="000000"/>
              <w:bottom w:val="single" w:sz="5" w:space="0" w:color="000000"/>
              <w:right w:val="single" w:sz="5" w:space="0" w:color="000000"/>
            </w:tcBorders>
          </w:tcPr>
          <w:p w14:paraId="0E59F1D8" w14:textId="77777777" w:rsidR="0043747D" w:rsidRPr="0058136B" w:rsidRDefault="0043747D" w:rsidP="00147C38">
            <w:pPr>
              <w:spacing w:before="1"/>
              <w:ind w:left="102"/>
              <w:jc w:val="both"/>
              <w:rPr>
                <w:rFonts w:ascii="Arial" w:hAnsi="Arial" w:cs="Arial"/>
                <w:sz w:val="22"/>
                <w:szCs w:val="22"/>
                <w:lang w:val="fr-FR"/>
              </w:rPr>
            </w:pPr>
            <w:r w:rsidRPr="0058136B">
              <w:rPr>
                <w:rFonts w:ascii="Arial" w:hAnsi="Arial" w:cs="Arial"/>
                <w:spacing w:val="-1"/>
                <w:sz w:val="22"/>
                <w:szCs w:val="22"/>
                <w:lang w:val="fr-FR"/>
              </w:rPr>
              <w:t>P</w:t>
            </w:r>
            <w:r w:rsidRPr="0058136B">
              <w:rPr>
                <w:rFonts w:ascii="Arial" w:hAnsi="Arial" w:cs="Arial"/>
                <w:sz w:val="22"/>
                <w:szCs w:val="22"/>
                <w:lang w:val="fr-FR"/>
              </w:rPr>
              <w:t>r</w:t>
            </w:r>
            <w:r w:rsidRPr="0058136B">
              <w:rPr>
                <w:rFonts w:ascii="Arial" w:hAnsi="Arial" w:cs="Arial"/>
                <w:spacing w:val="-1"/>
                <w:sz w:val="22"/>
                <w:szCs w:val="22"/>
                <w:lang w:val="fr-FR"/>
              </w:rPr>
              <w:t>i</w:t>
            </w:r>
            <w:r w:rsidRPr="0058136B">
              <w:rPr>
                <w:rFonts w:ascii="Arial" w:hAnsi="Arial" w:cs="Arial"/>
                <w:sz w:val="22"/>
                <w:szCs w:val="22"/>
                <w:lang w:val="fr-FR"/>
              </w:rPr>
              <w:t xml:space="preserve">x </w:t>
            </w:r>
            <w:r w:rsidRPr="0058136B">
              <w:rPr>
                <w:rFonts w:ascii="Arial" w:hAnsi="Arial" w:cs="Arial"/>
                <w:spacing w:val="-1"/>
                <w:sz w:val="22"/>
                <w:szCs w:val="22"/>
                <w:lang w:val="fr-FR"/>
              </w:rPr>
              <w:t>a</w:t>
            </w:r>
            <w:r w:rsidRPr="0058136B">
              <w:rPr>
                <w:rFonts w:ascii="Arial" w:hAnsi="Arial" w:cs="Arial"/>
                <w:spacing w:val="2"/>
                <w:sz w:val="22"/>
                <w:szCs w:val="22"/>
                <w:lang w:val="fr-FR"/>
              </w:rPr>
              <w:t>u</w:t>
            </w:r>
            <w:r w:rsidRPr="0058136B">
              <w:rPr>
                <w:rFonts w:ascii="Arial" w:hAnsi="Arial" w:cs="Arial"/>
                <w:sz w:val="22"/>
                <w:szCs w:val="22"/>
                <w:lang w:val="fr-FR"/>
              </w:rPr>
              <w:t>x c</w:t>
            </w:r>
            <w:r w:rsidRPr="0058136B">
              <w:rPr>
                <w:rFonts w:ascii="Arial" w:hAnsi="Arial" w:cs="Arial"/>
                <w:spacing w:val="-1"/>
                <w:sz w:val="22"/>
                <w:szCs w:val="22"/>
                <w:lang w:val="fr-FR"/>
              </w:rPr>
              <w:t>ondi</w:t>
            </w:r>
            <w:r w:rsidRPr="0058136B">
              <w:rPr>
                <w:rFonts w:ascii="Arial" w:hAnsi="Arial" w:cs="Arial"/>
                <w:spacing w:val="1"/>
                <w:sz w:val="22"/>
                <w:szCs w:val="22"/>
                <w:lang w:val="fr-FR"/>
              </w:rPr>
              <w:t>t</w:t>
            </w:r>
            <w:r w:rsidRPr="0058136B">
              <w:rPr>
                <w:rFonts w:ascii="Arial" w:hAnsi="Arial" w:cs="Arial"/>
                <w:spacing w:val="-1"/>
                <w:sz w:val="22"/>
                <w:szCs w:val="22"/>
                <w:lang w:val="fr-FR"/>
              </w:rPr>
              <w:t>ion</w:t>
            </w:r>
            <w:r w:rsidRPr="0058136B">
              <w:rPr>
                <w:rFonts w:ascii="Arial" w:hAnsi="Arial" w:cs="Arial"/>
                <w:sz w:val="22"/>
                <w:szCs w:val="22"/>
                <w:lang w:val="fr-FR"/>
              </w:rPr>
              <w:t xml:space="preserve">s </w:t>
            </w:r>
            <w:r w:rsidRPr="0058136B">
              <w:rPr>
                <w:rFonts w:ascii="Arial" w:hAnsi="Arial" w:cs="Arial"/>
                <w:spacing w:val="-1"/>
                <w:sz w:val="22"/>
                <w:szCs w:val="22"/>
                <w:lang w:val="fr-FR"/>
              </w:rPr>
              <w:t>é</w:t>
            </w:r>
            <w:r w:rsidRPr="0058136B">
              <w:rPr>
                <w:rFonts w:ascii="Arial" w:hAnsi="Arial" w:cs="Arial"/>
                <w:spacing w:val="2"/>
                <w:sz w:val="22"/>
                <w:szCs w:val="22"/>
                <w:lang w:val="fr-FR"/>
              </w:rPr>
              <w:t>c</w:t>
            </w:r>
            <w:r w:rsidRPr="0058136B">
              <w:rPr>
                <w:rFonts w:ascii="Arial" w:hAnsi="Arial" w:cs="Arial"/>
                <w:spacing w:val="-1"/>
                <w:sz w:val="22"/>
                <w:szCs w:val="22"/>
                <w:lang w:val="fr-FR"/>
              </w:rPr>
              <w:t>ono</w:t>
            </w:r>
            <w:r w:rsidRPr="0058136B">
              <w:rPr>
                <w:rFonts w:ascii="Arial" w:hAnsi="Arial" w:cs="Arial"/>
                <w:spacing w:val="1"/>
                <w:sz w:val="22"/>
                <w:szCs w:val="22"/>
                <w:lang w:val="fr-FR"/>
              </w:rPr>
              <w:t>m</w:t>
            </w:r>
            <w:r w:rsidRPr="0058136B">
              <w:rPr>
                <w:rFonts w:ascii="Arial" w:hAnsi="Arial" w:cs="Arial"/>
                <w:spacing w:val="-1"/>
                <w:sz w:val="22"/>
                <w:szCs w:val="22"/>
                <w:lang w:val="fr-FR"/>
              </w:rPr>
              <w:t>i</w:t>
            </w:r>
            <w:r w:rsidRPr="0058136B">
              <w:rPr>
                <w:rFonts w:ascii="Arial" w:hAnsi="Arial" w:cs="Arial"/>
                <w:spacing w:val="2"/>
                <w:sz w:val="22"/>
                <w:szCs w:val="22"/>
                <w:lang w:val="fr-FR"/>
              </w:rPr>
              <w:t>q</w:t>
            </w:r>
            <w:r w:rsidRPr="0058136B">
              <w:rPr>
                <w:rFonts w:ascii="Arial" w:hAnsi="Arial" w:cs="Arial"/>
                <w:spacing w:val="-1"/>
                <w:sz w:val="22"/>
                <w:szCs w:val="22"/>
                <w:lang w:val="fr-FR"/>
              </w:rPr>
              <w:t>u</w:t>
            </w:r>
            <w:r w:rsidRPr="0058136B">
              <w:rPr>
                <w:rFonts w:ascii="Arial" w:hAnsi="Arial" w:cs="Arial"/>
                <w:spacing w:val="-3"/>
                <w:sz w:val="22"/>
                <w:szCs w:val="22"/>
                <w:lang w:val="fr-FR"/>
              </w:rPr>
              <w:t>e</w:t>
            </w:r>
            <w:r w:rsidRPr="0058136B">
              <w:rPr>
                <w:rFonts w:ascii="Arial" w:hAnsi="Arial" w:cs="Arial"/>
                <w:sz w:val="22"/>
                <w:szCs w:val="22"/>
                <w:lang w:val="fr-FR"/>
              </w:rPr>
              <w:t>s</w:t>
            </w:r>
            <w:r w:rsidRPr="0058136B">
              <w:rPr>
                <w:rFonts w:ascii="Arial" w:hAnsi="Arial" w:cs="Arial"/>
                <w:spacing w:val="-1"/>
                <w:sz w:val="22"/>
                <w:szCs w:val="22"/>
                <w:lang w:val="fr-FR"/>
              </w:rPr>
              <w:t xml:space="preserve"> du mois de la remise de l’offre</w:t>
            </w:r>
          </w:p>
        </w:tc>
      </w:tr>
      <w:tr w:rsidR="0043747D" w:rsidRPr="0058136B" w14:paraId="41DAEE70" w14:textId="77777777" w:rsidTr="00C11DA6">
        <w:trPr>
          <w:trHeight w:hRule="exact" w:val="241"/>
        </w:trPr>
        <w:tc>
          <w:tcPr>
            <w:tcW w:w="0" w:type="auto"/>
            <w:tcBorders>
              <w:top w:val="single" w:sz="5" w:space="0" w:color="000000"/>
              <w:left w:val="single" w:sz="5" w:space="0" w:color="000000"/>
              <w:bottom w:val="single" w:sz="5" w:space="0" w:color="000000"/>
              <w:right w:val="single" w:sz="5" w:space="0" w:color="000000"/>
            </w:tcBorders>
          </w:tcPr>
          <w:p w14:paraId="2614766A" w14:textId="77777777" w:rsidR="0043747D" w:rsidRPr="0058136B" w:rsidRDefault="0043747D" w:rsidP="00147C38">
            <w:pPr>
              <w:spacing w:line="250" w:lineRule="exact"/>
              <w:ind w:left="102"/>
              <w:jc w:val="both"/>
              <w:rPr>
                <w:rFonts w:ascii="Arial" w:hAnsi="Arial" w:cs="Arial"/>
                <w:sz w:val="22"/>
                <w:szCs w:val="22"/>
              </w:rPr>
            </w:pPr>
            <w:r>
              <w:rPr>
                <w:rFonts w:ascii="Arial" w:hAnsi="Arial" w:cs="Arial"/>
                <w:spacing w:val="1"/>
                <w:sz w:val="22"/>
                <w:szCs w:val="22"/>
              </w:rPr>
              <w:t>SYNo</w:t>
            </w:r>
          </w:p>
        </w:tc>
        <w:tc>
          <w:tcPr>
            <w:tcW w:w="0" w:type="auto"/>
            <w:tcBorders>
              <w:top w:val="single" w:sz="5" w:space="0" w:color="000000"/>
              <w:left w:val="single" w:sz="5" w:space="0" w:color="000000"/>
              <w:bottom w:val="single" w:sz="5" w:space="0" w:color="000000"/>
              <w:right w:val="single" w:sz="5" w:space="0" w:color="000000"/>
            </w:tcBorders>
          </w:tcPr>
          <w:p w14:paraId="7A0F8E81" w14:textId="77777777" w:rsidR="0043747D" w:rsidRPr="0058136B" w:rsidRDefault="0043747D" w:rsidP="00147C38">
            <w:pPr>
              <w:spacing w:line="251" w:lineRule="exact"/>
              <w:ind w:left="102"/>
              <w:jc w:val="both"/>
              <w:rPr>
                <w:rFonts w:ascii="Arial" w:hAnsi="Arial" w:cs="Arial"/>
                <w:sz w:val="22"/>
                <w:szCs w:val="22"/>
                <w:lang w:val="fr-FR"/>
              </w:rPr>
            </w:pPr>
            <w:r>
              <w:rPr>
                <w:rFonts w:ascii="Arial" w:hAnsi="Arial" w:cs="Arial"/>
                <w:spacing w:val="-1"/>
                <w:sz w:val="22"/>
                <w:szCs w:val="22"/>
                <w:lang w:val="fr-FR"/>
              </w:rPr>
              <w:t>Valeur de l’i</w:t>
            </w:r>
            <w:r w:rsidRPr="0058136B">
              <w:rPr>
                <w:rFonts w:ascii="Arial" w:hAnsi="Arial" w:cs="Arial"/>
                <w:spacing w:val="-1"/>
                <w:sz w:val="22"/>
                <w:szCs w:val="22"/>
                <w:lang w:val="fr-FR"/>
              </w:rPr>
              <w:t xml:space="preserve">ndice </w:t>
            </w:r>
            <w:r>
              <w:rPr>
                <w:rFonts w:ascii="Arial" w:hAnsi="Arial" w:cs="Arial"/>
                <w:spacing w:val="-1"/>
                <w:sz w:val="22"/>
                <w:szCs w:val="22"/>
                <w:lang w:val="fr-FR"/>
              </w:rPr>
              <w:t>SYNTEC</w:t>
            </w:r>
            <w:r w:rsidRPr="0058136B">
              <w:rPr>
                <w:rFonts w:ascii="Arial" w:hAnsi="Arial" w:cs="Arial"/>
                <w:spacing w:val="-1"/>
                <w:sz w:val="22"/>
                <w:szCs w:val="22"/>
                <w:lang w:val="fr-FR"/>
              </w:rPr>
              <w:t xml:space="preserve"> </w:t>
            </w:r>
            <w:r>
              <w:rPr>
                <w:rFonts w:ascii="Arial" w:hAnsi="Arial" w:cs="Arial"/>
                <w:spacing w:val="-1"/>
                <w:sz w:val="22"/>
                <w:szCs w:val="22"/>
                <w:lang w:val="fr-FR"/>
              </w:rPr>
              <w:t>connu à la date de</w:t>
            </w:r>
            <w:r w:rsidRPr="0058136B">
              <w:rPr>
                <w:rFonts w:ascii="Arial" w:hAnsi="Arial" w:cs="Arial"/>
                <w:spacing w:val="-1"/>
                <w:sz w:val="22"/>
                <w:szCs w:val="22"/>
                <w:lang w:val="fr-FR"/>
              </w:rPr>
              <w:t xml:space="preserve"> </w:t>
            </w:r>
            <w:r w:rsidRPr="0058136B">
              <w:rPr>
                <w:rFonts w:ascii="Arial" w:hAnsi="Arial" w:cs="Arial"/>
                <w:sz w:val="22"/>
                <w:szCs w:val="22"/>
                <w:lang w:val="fr-FR"/>
              </w:rPr>
              <w:t>r</w:t>
            </w:r>
            <w:r w:rsidRPr="0058136B">
              <w:rPr>
                <w:rFonts w:ascii="Arial" w:hAnsi="Arial" w:cs="Arial"/>
                <w:spacing w:val="-3"/>
                <w:sz w:val="22"/>
                <w:szCs w:val="22"/>
                <w:lang w:val="fr-FR"/>
              </w:rPr>
              <w:t>e</w:t>
            </w:r>
            <w:r w:rsidRPr="0058136B">
              <w:rPr>
                <w:rFonts w:ascii="Arial" w:hAnsi="Arial" w:cs="Arial"/>
                <w:spacing w:val="1"/>
                <w:sz w:val="22"/>
                <w:szCs w:val="22"/>
                <w:lang w:val="fr-FR"/>
              </w:rPr>
              <w:t>m</w:t>
            </w:r>
            <w:r w:rsidRPr="0058136B">
              <w:rPr>
                <w:rFonts w:ascii="Arial" w:hAnsi="Arial" w:cs="Arial"/>
                <w:spacing w:val="-1"/>
                <w:sz w:val="22"/>
                <w:szCs w:val="22"/>
                <w:lang w:val="fr-FR"/>
              </w:rPr>
              <w:t>i</w:t>
            </w:r>
            <w:r w:rsidRPr="0058136B">
              <w:rPr>
                <w:rFonts w:ascii="Arial" w:hAnsi="Arial" w:cs="Arial"/>
                <w:sz w:val="22"/>
                <w:szCs w:val="22"/>
                <w:lang w:val="fr-FR"/>
              </w:rPr>
              <w:t xml:space="preserve">se </w:t>
            </w:r>
            <w:r w:rsidRPr="0058136B">
              <w:rPr>
                <w:rFonts w:ascii="Arial" w:hAnsi="Arial" w:cs="Arial"/>
                <w:spacing w:val="-1"/>
                <w:sz w:val="22"/>
                <w:szCs w:val="22"/>
                <w:lang w:val="fr-FR"/>
              </w:rPr>
              <w:t>d</w:t>
            </w:r>
            <w:r w:rsidRPr="0058136B">
              <w:rPr>
                <w:rFonts w:ascii="Arial" w:hAnsi="Arial" w:cs="Arial"/>
                <w:sz w:val="22"/>
                <w:szCs w:val="22"/>
                <w:lang w:val="fr-FR"/>
              </w:rPr>
              <w:t xml:space="preserve">e </w:t>
            </w:r>
            <w:r w:rsidRPr="0058136B">
              <w:rPr>
                <w:rFonts w:ascii="Arial" w:hAnsi="Arial" w:cs="Arial"/>
                <w:spacing w:val="-4"/>
                <w:sz w:val="22"/>
                <w:szCs w:val="22"/>
                <w:lang w:val="fr-FR"/>
              </w:rPr>
              <w:t>l</w:t>
            </w:r>
            <w:r w:rsidRPr="0058136B">
              <w:rPr>
                <w:rFonts w:ascii="Arial" w:hAnsi="Arial" w:cs="Arial"/>
                <w:spacing w:val="-1"/>
                <w:sz w:val="22"/>
                <w:szCs w:val="22"/>
                <w:lang w:val="fr-FR"/>
              </w:rPr>
              <w:t>’o</w:t>
            </w:r>
            <w:r w:rsidRPr="0058136B">
              <w:rPr>
                <w:rFonts w:ascii="Arial" w:hAnsi="Arial" w:cs="Arial"/>
                <w:spacing w:val="1"/>
                <w:sz w:val="22"/>
                <w:szCs w:val="22"/>
                <w:lang w:val="fr-FR"/>
              </w:rPr>
              <w:t>f</w:t>
            </w:r>
            <w:r w:rsidRPr="0058136B">
              <w:rPr>
                <w:rFonts w:ascii="Arial" w:hAnsi="Arial" w:cs="Arial"/>
                <w:sz w:val="22"/>
                <w:szCs w:val="22"/>
                <w:lang w:val="fr-FR"/>
              </w:rPr>
              <w:t>fre</w:t>
            </w:r>
          </w:p>
        </w:tc>
      </w:tr>
      <w:tr w:rsidR="0043747D" w:rsidRPr="0058136B" w14:paraId="4686340E" w14:textId="77777777" w:rsidTr="00C11DA6">
        <w:trPr>
          <w:trHeight w:hRule="exact" w:val="235"/>
        </w:trPr>
        <w:tc>
          <w:tcPr>
            <w:tcW w:w="0" w:type="auto"/>
            <w:tcBorders>
              <w:top w:val="single" w:sz="5" w:space="0" w:color="000000"/>
              <w:left w:val="single" w:sz="5" w:space="0" w:color="000000"/>
              <w:bottom w:val="single" w:sz="5" w:space="0" w:color="000000"/>
              <w:right w:val="single" w:sz="5" w:space="0" w:color="000000"/>
            </w:tcBorders>
          </w:tcPr>
          <w:p w14:paraId="06FA1708" w14:textId="77777777" w:rsidR="0043747D" w:rsidRPr="0058136B" w:rsidRDefault="0043747D" w:rsidP="00147C38">
            <w:pPr>
              <w:spacing w:line="250" w:lineRule="exact"/>
              <w:ind w:left="102"/>
              <w:jc w:val="both"/>
              <w:rPr>
                <w:rFonts w:ascii="Arial" w:hAnsi="Arial" w:cs="Arial"/>
                <w:sz w:val="22"/>
                <w:szCs w:val="22"/>
              </w:rPr>
            </w:pPr>
            <w:r>
              <w:rPr>
                <w:rFonts w:ascii="Arial" w:hAnsi="Arial" w:cs="Arial"/>
                <w:spacing w:val="1"/>
                <w:sz w:val="22"/>
                <w:szCs w:val="22"/>
              </w:rPr>
              <w:t>SYN</w:t>
            </w:r>
          </w:p>
        </w:tc>
        <w:tc>
          <w:tcPr>
            <w:tcW w:w="0" w:type="auto"/>
            <w:tcBorders>
              <w:top w:val="single" w:sz="5" w:space="0" w:color="000000"/>
              <w:left w:val="single" w:sz="5" w:space="0" w:color="000000"/>
              <w:bottom w:val="single" w:sz="5" w:space="0" w:color="000000"/>
              <w:right w:val="single" w:sz="5" w:space="0" w:color="000000"/>
            </w:tcBorders>
          </w:tcPr>
          <w:p w14:paraId="4352474D" w14:textId="77777777" w:rsidR="0043747D" w:rsidRPr="0058136B" w:rsidRDefault="0043747D" w:rsidP="00147C38">
            <w:pPr>
              <w:spacing w:line="250" w:lineRule="exact"/>
              <w:ind w:left="102"/>
              <w:jc w:val="both"/>
              <w:rPr>
                <w:rFonts w:ascii="Arial" w:hAnsi="Arial" w:cs="Arial"/>
                <w:sz w:val="22"/>
                <w:szCs w:val="22"/>
                <w:lang w:val="fr-FR"/>
              </w:rPr>
            </w:pPr>
            <w:r w:rsidRPr="0058136B">
              <w:rPr>
                <w:rFonts w:ascii="Arial" w:hAnsi="Arial" w:cs="Arial"/>
                <w:spacing w:val="-1"/>
                <w:sz w:val="22"/>
                <w:szCs w:val="22"/>
                <w:lang w:val="fr-FR"/>
              </w:rPr>
              <w:t>De</w:t>
            </w:r>
            <w:r w:rsidRPr="0058136B">
              <w:rPr>
                <w:rFonts w:ascii="Arial" w:hAnsi="Arial" w:cs="Arial"/>
                <w:sz w:val="22"/>
                <w:szCs w:val="22"/>
                <w:lang w:val="fr-FR"/>
              </w:rPr>
              <w:t>r</w:t>
            </w:r>
            <w:r w:rsidRPr="0058136B">
              <w:rPr>
                <w:rFonts w:ascii="Arial" w:hAnsi="Arial" w:cs="Arial"/>
                <w:spacing w:val="-1"/>
                <w:sz w:val="22"/>
                <w:szCs w:val="22"/>
                <w:lang w:val="fr-FR"/>
              </w:rPr>
              <w:t>niè</w:t>
            </w:r>
            <w:r w:rsidRPr="0058136B">
              <w:rPr>
                <w:rFonts w:ascii="Arial" w:hAnsi="Arial" w:cs="Arial"/>
                <w:sz w:val="22"/>
                <w:szCs w:val="22"/>
                <w:lang w:val="fr-FR"/>
              </w:rPr>
              <w:t xml:space="preserve">re </w:t>
            </w:r>
            <w:r w:rsidRPr="0058136B">
              <w:rPr>
                <w:rFonts w:ascii="Arial" w:hAnsi="Arial" w:cs="Arial"/>
                <w:spacing w:val="-3"/>
                <w:sz w:val="22"/>
                <w:szCs w:val="22"/>
                <w:lang w:val="fr-FR"/>
              </w:rPr>
              <w:t>v</w:t>
            </w:r>
            <w:r w:rsidRPr="0058136B">
              <w:rPr>
                <w:rFonts w:ascii="Arial" w:hAnsi="Arial" w:cs="Arial"/>
                <w:spacing w:val="-1"/>
                <w:sz w:val="22"/>
                <w:szCs w:val="22"/>
                <w:lang w:val="fr-FR"/>
              </w:rPr>
              <w:t>aleu</w:t>
            </w:r>
            <w:r w:rsidRPr="0058136B">
              <w:rPr>
                <w:rFonts w:ascii="Arial" w:hAnsi="Arial" w:cs="Arial"/>
                <w:sz w:val="22"/>
                <w:szCs w:val="22"/>
                <w:lang w:val="fr-FR"/>
              </w:rPr>
              <w:t>r</w:t>
            </w:r>
            <w:r w:rsidRPr="0058136B">
              <w:rPr>
                <w:rFonts w:ascii="Arial" w:hAnsi="Arial" w:cs="Arial"/>
                <w:spacing w:val="2"/>
                <w:sz w:val="22"/>
                <w:szCs w:val="22"/>
                <w:lang w:val="fr-FR"/>
              </w:rPr>
              <w:t xml:space="preserve"> </w:t>
            </w:r>
            <w:r w:rsidRPr="0058136B">
              <w:rPr>
                <w:rFonts w:ascii="Arial" w:hAnsi="Arial" w:cs="Arial"/>
                <w:sz w:val="22"/>
                <w:szCs w:val="22"/>
                <w:lang w:val="fr-FR"/>
              </w:rPr>
              <w:t>c</w:t>
            </w:r>
            <w:r w:rsidRPr="0058136B">
              <w:rPr>
                <w:rFonts w:ascii="Arial" w:hAnsi="Arial" w:cs="Arial"/>
                <w:spacing w:val="-1"/>
                <w:sz w:val="22"/>
                <w:szCs w:val="22"/>
                <w:lang w:val="fr-FR"/>
              </w:rPr>
              <w:t>onnu</w:t>
            </w:r>
            <w:r>
              <w:rPr>
                <w:rFonts w:ascii="Arial" w:hAnsi="Arial" w:cs="Arial"/>
                <w:spacing w:val="-1"/>
                <w:sz w:val="22"/>
                <w:szCs w:val="22"/>
                <w:lang w:val="fr-FR"/>
              </w:rPr>
              <w:t>e</w:t>
            </w:r>
            <w:r w:rsidRPr="0058136B">
              <w:rPr>
                <w:rFonts w:ascii="Arial" w:hAnsi="Arial" w:cs="Arial"/>
                <w:spacing w:val="-4"/>
                <w:sz w:val="22"/>
                <w:szCs w:val="22"/>
                <w:lang w:val="fr-FR"/>
              </w:rPr>
              <w:t xml:space="preserve"> </w:t>
            </w:r>
            <w:r w:rsidRPr="0058136B">
              <w:rPr>
                <w:rFonts w:ascii="Arial" w:hAnsi="Arial" w:cs="Arial"/>
                <w:spacing w:val="-1"/>
                <w:sz w:val="22"/>
                <w:szCs w:val="22"/>
                <w:lang w:val="fr-FR"/>
              </w:rPr>
              <w:t>d</w:t>
            </w:r>
            <w:r w:rsidRPr="0058136B">
              <w:rPr>
                <w:rFonts w:ascii="Arial" w:hAnsi="Arial" w:cs="Arial"/>
                <w:sz w:val="22"/>
                <w:szCs w:val="22"/>
                <w:lang w:val="fr-FR"/>
              </w:rPr>
              <w:t>e ce</w:t>
            </w:r>
            <w:r w:rsidRPr="0058136B">
              <w:rPr>
                <w:rFonts w:ascii="Arial" w:hAnsi="Arial" w:cs="Arial"/>
                <w:spacing w:val="-2"/>
                <w:sz w:val="22"/>
                <w:szCs w:val="22"/>
                <w:lang w:val="fr-FR"/>
              </w:rPr>
              <w:t xml:space="preserve"> </w:t>
            </w:r>
            <w:r w:rsidRPr="0058136B">
              <w:rPr>
                <w:rFonts w:ascii="Arial" w:hAnsi="Arial" w:cs="Arial"/>
                <w:spacing w:val="1"/>
                <w:sz w:val="22"/>
                <w:szCs w:val="22"/>
                <w:lang w:val="fr-FR"/>
              </w:rPr>
              <w:t>m</w:t>
            </w:r>
            <w:r w:rsidRPr="0058136B">
              <w:rPr>
                <w:rFonts w:ascii="Arial" w:hAnsi="Arial" w:cs="Arial"/>
                <w:spacing w:val="-3"/>
                <w:sz w:val="22"/>
                <w:szCs w:val="22"/>
                <w:lang w:val="fr-FR"/>
              </w:rPr>
              <w:t>ê</w:t>
            </w:r>
            <w:r w:rsidRPr="0058136B">
              <w:rPr>
                <w:rFonts w:ascii="Arial" w:hAnsi="Arial" w:cs="Arial"/>
                <w:spacing w:val="1"/>
                <w:sz w:val="22"/>
                <w:szCs w:val="22"/>
                <w:lang w:val="fr-FR"/>
              </w:rPr>
              <w:t>m</w:t>
            </w:r>
            <w:r w:rsidRPr="0058136B">
              <w:rPr>
                <w:rFonts w:ascii="Arial" w:hAnsi="Arial" w:cs="Arial"/>
                <w:sz w:val="22"/>
                <w:szCs w:val="22"/>
                <w:lang w:val="fr-FR"/>
              </w:rPr>
              <w:t xml:space="preserve">e </w:t>
            </w:r>
            <w:r w:rsidRPr="0058136B">
              <w:rPr>
                <w:rFonts w:ascii="Arial" w:hAnsi="Arial" w:cs="Arial"/>
                <w:spacing w:val="-1"/>
                <w:sz w:val="22"/>
                <w:szCs w:val="22"/>
                <w:lang w:val="fr-FR"/>
              </w:rPr>
              <w:t>indi</w:t>
            </w:r>
            <w:r w:rsidRPr="0058136B">
              <w:rPr>
                <w:rFonts w:ascii="Arial" w:hAnsi="Arial" w:cs="Arial"/>
                <w:sz w:val="22"/>
                <w:szCs w:val="22"/>
                <w:lang w:val="fr-FR"/>
              </w:rPr>
              <w:t>ce</w:t>
            </w:r>
            <w:r w:rsidRPr="0058136B">
              <w:rPr>
                <w:rFonts w:ascii="Arial" w:hAnsi="Arial" w:cs="Arial"/>
                <w:spacing w:val="60"/>
                <w:sz w:val="22"/>
                <w:szCs w:val="22"/>
                <w:lang w:val="fr-FR"/>
              </w:rPr>
              <w:t xml:space="preserve"> </w:t>
            </w:r>
            <w:r w:rsidRPr="0058136B">
              <w:rPr>
                <w:rFonts w:ascii="Arial" w:hAnsi="Arial" w:cs="Arial"/>
                <w:sz w:val="22"/>
                <w:szCs w:val="22"/>
                <w:lang w:val="fr-FR"/>
              </w:rPr>
              <w:t xml:space="preserve">à </w:t>
            </w:r>
            <w:r w:rsidRPr="0058136B">
              <w:rPr>
                <w:rFonts w:ascii="Arial" w:hAnsi="Arial" w:cs="Arial"/>
                <w:spacing w:val="-1"/>
                <w:sz w:val="22"/>
                <w:szCs w:val="22"/>
                <w:lang w:val="fr-FR"/>
              </w:rPr>
              <w:t>l</w:t>
            </w:r>
            <w:r w:rsidRPr="0058136B">
              <w:rPr>
                <w:rFonts w:ascii="Arial" w:hAnsi="Arial" w:cs="Arial"/>
                <w:sz w:val="22"/>
                <w:szCs w:val="22"/>
                <w:lang w:val="fr-FR"/>
              </w:rPr>
              <w:t>a</w:t>
            </w:r>
            <w:r w:rsidRPr="0058136B">
              <w:rPr>
                <w:rFonts w:ascii="Arial" w:hAnsi="Arial" w:cs="Arial"/>
                <w:spacing w:val="-2"/>
                <w:sz w:val="22"/>
                <w:szCs w:val="22"/>
                <w:lang w:val="fr-FR"/>
              </w:rPr>
              <w:t xml:space="preserve"> </w:t>
            </w:r>
            <w:r w:rsidRPr="0058136B">
              <w:rPr>
                <w:rFonts w:ascii="Arial" w:hAnsi="Arial" w:cs="Arial"/>
                <w:spacing w:val="-1"/>
                <w:sz w:val="22"/>
                <w:szCs w:val="22"/>
                <w:lang w:val="fr-FR"/>
              </w:rPr>
              <w:t>da</w:t>
            </w:r>
            <w:r w:rsidRPr="0058136B">
              <w:rPr>
                <w:rFonts w:ascii="Arial" w:hAnsi="Arial" w:cs="Arial"/>
                <w:spacing w:val="1"/>
                <w:sz w:val="22"/>
                <w:szCs w:val="22"/>
                <w:lang w:val="fr-FR"/>
              </w:rPr>
              <w:t>t</w:t>
            </w:r>
            <w:r w:rsidRPr="0058136B">
              <w:rPr>
                <w:rFonts w:ascii="Arial" w:hAnsi="Arial" w:cs="Arial"/>
                <w:sz w:val="22"/>
                <w:szCs w:val="22"/>
                <w:lang w:val="fr-FR"/>
              </w:rPr>
              <w:t xml:space="preserve">e </w:t>
            </w:r>
            <w:r w:rsidRPr="0058136B">
              <w:rPr>
                <w:rFonts w:ascii="Arial" w:hAnsi="Arial" w:cs="Arial"/>
                <w:spacing w:val="-1"/>
                <w:sz w:val="22"/>
                <w:szCs w:val="22"/>
                <w:lang w:val="fr-FR"/>
              </w:rPr>
              <w:t>d</w:t>
            </w:r>
            <w:r w:rsidRPr="0058136B">
              <w:rPr>
                <w:rFonts w:ascii="Arial" w:hAnsi="Arial" w:cs="Arial"/>
                <w:sz w:val="22"/>
                <w:szCs w:val="22"/>
                <w:lang w:val="fr-FR"/>
              </w:rPr>
              <w:t>e</w:t>
            </w:r>
            <w:r w:rsidRPr="0058136B">
              <w:rPr>
                <w:rFonts w:ascii="Arial" w:hAnsi="Arial" w:cs="Arial"/>
                <w:spacing w:val="-2"/>
                <w:sz w:val="22"/>
                <w:szCs w:val="22"/>
                <w:lang w:val="fr-FR"/>
              </w:rPr>
              <w:t xml:space="preserve"> </w:t>
            </w:r>
            <w:r w:rsidRPr="0058136B">
              <w:rPr>
                <w:rFonts w:ascii="Arial" w:hAnsi="Arial" w:cs="Arial"/>
                <w:sz w:val="22"/>
                <w:szCs w:val="22"/>
                <w:lang w:val="fr-FR"/>
              </w:rPr>
              <w:t>r</w:t>
            </w:r>
            <w:r w:rsidRPr="0058136B">
              <w:rPr>
                <w:rFonts w:ascii="Arial" w:hAnsi="Arial" w:cs="Arial"/>
                <w:spacing w:val="-1"/>
                <w:sz w:val="22"/>
                <w:szCs w:val="22"/>
                <w:lang w:val="fr-FR"/>
              </w:rPr>
              <w:t>é</w:t>
            </w:r>
            <w:r w:rsidRPr="0058136B">
              <w:rPr>
                <w:rFonts w:ascii="Arial" w:hAnsi="Arial" w:cs="Arial"/>
                <w:spacing w:val="-3"/>
                <w:sz w:val="22"/>
                <w:szCs w:val="22"/>
                <w:lang w:val="fr-FR"/>
              </w:rPr>
              <w:t>v</w:t>
            </w:r>
            <w:r w:rsidRPr="0058136B">
              <w:rPr>
                <w:rFonts w:ascii="Arial" w:hAnsi="Arial" w:cs="Arial"/>
                <w:spacing w:val="-1"/>
                <w:sz w:val="22"/>
                <w:szCs w:val="22"/>
                <w:lang w:val="fr-FR"/>
              </w:rPr>
              <w:t>i</w:t>
            </w:r>
            <w:r w:rsidRPr="0058136B">
              <w:rPr>
                <w:rFonts w:ascii="Arial" w:hAnsi="Arial" w:cs="Arial"/>
                <w:sz w:val="22"/>
                <w:szCs w:val="22"/>
                <w:lang w:val="fr-FR"/>
              </w:rPr>
              <w:t>s</w:t>
            </w:r>
            <w:r w:rsidRPr="0058136B">
              <w:rPr>
                <w:rFonts w:ascii="Arial" w:hAnsi="Arial" w:cs="Arial"/>
                <w:spacing w:val="-1"/>
                <w:sz w:val="22"/>
                <w:szCs w:val="22"/>
                <w:lang w:val="fr-FR"/>
              </w:rPr>
              <w:t>io</w:t>
            </w:r>
            <w:r w:rsidRPr="0058136B">
              <w:rPr>
                <w:rFonts w:ascii="Arial" w:hAnsi="Arial" w:cs="Arial"/>
                <w:sz w:val="22"/>
                <w:szCs w:val="22"/>
                <w:lang w:val="fr-FR"/>
              </w:rPr>
              <w:t>n</w:t>
            </w:r>
          </w:p>
        </w:tc>
      </w:tr>
    </w:tbl>
    <w:p w14:paraId="2D4EEFF5" w14:textId="77777777" w:rsidR="00C11DA6" w:rsidRDefault="00C11DA6" w:rsidP="0043747D">
      <w:pPr>
        <w:widowControl w:val="0"/>
        <w:spacing w:line="239" w:lineRule="auto"/>
        <w:jc w:val="both"/>
        <w:rPr>
          <w:rFonts w:ascii="Arial" w:eastAsia="Arial" w:hAnsi="Arial" w:cs="Arial"/>
          <w:sz w:val="22"/>
          <w:szCs w:val="22"/>
          <w:lang w:eastAsia="en-US"/>
        </w:rPr>
      </w:pPr>
    </w:p>
    <w:p w14:paraId="2587EA2F" w14:textId="5B3221FE" w:rsidR="0043747D" w:rsidRPr="0058136B" w:rsidRDefault="0043747D" w:rsidP="0043747D">
      <w:pPr>
        <w:widowControl w:val="0"/>
        <w:spacing w:line="239" w:lineRule="auto"/>
        <w:jc w:val="both"/>
        <w:rPr>
          <w:rFonts w:ascii="Arial" w:eastAsia="Arial" w:hAnsi="Arial" w:cs="Arial"/>
          <w:sz w:val="22"/>
          <w:szCs w:val="22"/>
          <w:lang w:eastAsia="en-US"/>
        </w:rPr>
      </w:pPr>
      <w:r w:rsidRPr="0058136B">
        <w:rPr>
          <w:rFonts w:ascii="Arial" w:eastAsia="Arial" w:hAnsi="Arial" w:cs="Arial"/>
          <w:sz w:val="22"/>
          <w:szCs w:val="22"/>
          <w:lang w:eastAsia="en-US"/>
        </w:rPr>
        <w:t xml:space="preserve">Les prix révisés ne peuvent être applicables qu'après accord écrit de l’autre partie sur la proposition, donné dans le mois qui suit la date de réception de la proposition et sous </w:t>
      </w:r>
      <w:r w:rsidRPr="0058136B">
        <w:rPr>
          <w:rFonts w:ascii="Arial" w:eastAsia="Arial" w:hAnsi="Arial" w:cs="Arial"/>
          <w:sz w:val="22"/>
          <w:szCs w:val="22"/>
          <w:lang w:eastAsia="en-US"/>
        </w:rPr>
        <w:lastRenderedPageBreak/>
        <w:t>réserve que la demande de révision de prix ait été adressée au cours des six premiers mois à compter de la date anniversaire de révision concernée.</w:t>
      </w:r>
    </w:p>
    <w:p w14:paraId="6A2FD288" w14:textId="1D01E6E7" w:rsidR="0043747D" w:rsidRPr="0058136B" w:rsidRDefault="0043747D" w:rsidP="0043747D">
      <w:pPr>
        <w:widowControl w:val="0"/>
        <w:spacing w:line="239" w:lineRule="auto"/>
        <w:jc w:val="both"/>
        <w:rPr>
          <w:rFonts w:ascii="Arial" w:eastAsia="Arial" w:hAnsi="Arial" w:cs="Arial"/>
          <w:sz w:val="22"/>
          <w:szCs w:val="22"/>
          <w:lang w:eastAsia="en-US"/>
        </w:rPr>
      </w:pPr>
      <w:r w:rsidRPr="0058136B">
        <w:rPr>
          <w:rFonts w:ascii="Arial" w:eastAsia="Arial" w:hAnsi="Arial" w:cs="Arial"/>
          <w:sz w:val="22"/>
          <w:szCs w:val="22"/>
          <w:lang w:eastAsia="en-US"/>
        </w:rPr>
        <w:t xml:space="preserve">La révision de prix s’applique </w:t>
      </w:r>
      <w:r w:rsidR="00C11DA6">
        <w:rPr>
          <w:rFonts w:ascii="Arial" w:eastAsia="Arial" w:hAnsi="Arial" w:cs="Arial"/>
          <w:sz w:val="22"/>
          <w:szCs w:val="22"/>
          <w:lang w:eastAsia="en-US"/>
        </w:rPr>
        <w:t xml:space="preserve">uniquement </w:t>
      </w:r>
      <w:r w:rsidRPr="0058136B">
        <w:rPr>
          <w:rFonts w:ascii="Arial" w:eastAsia="Arial" w:hAnsi="Arial" w:cs="Arial"/>
          <w:sz w:val="22"/>
          <w:szCs w:val="22"/>
          <w:lang w:eastAsia="en-US"/>
        </w:rPr>
        <w:t>pour les Prestations réalisées à partir du mois de la réception de la demande de révision et n’a donc pas d’effet rétroactif.</w:t>
      </w:r>
    </w:p>
    <w:p w14:paraId="47AC93DB" w14:textId="77777777" w:rsidR="0043747D" w:rsidRPr="0060402E" w:rsidRDefault="0043747D" w:rsidP="0043747D">
      <w:pPr>
        <w:widowControl w:val="0"/>
        <w:spacing w:line="239" w:lineRule="auto"/>
        <w:jc w:val="both"/>
        <w:rPr>
          <w:rFonts w:ascii="Arial" w:eastAsia="Arial" w:hAnsi="Arial" w:cs="Arial"/>
          <w:sz w:val="22"/>
          <w:szCs w:val="22"/>
          <w:lang w:eastAsia="en-US"/>
        </w:rPr>
      </w:pPr>
      <w:r w:rsidRPr="0058136B">
        <w:rPr>
          <w:rFonts w:ascii="Arial" w:eastAsia="Arial" w:hAnsi="Arial" w:cs="Arial"/>
          <w:sz w:val="22"/>
          <w:szCs w:val="22"/>
          <w:lang w:eastAsia="en-US"/>
        </w:rPr>
        <w:t>Les coefficients de révision sont arrondis au millième inférieur.</w:t>
      </w:r>
    </w:p>
    <w:p w14:paraId="5E94F799" w14:textId="1D9B3357" w:rsidR="0043747D" w:rsidRDefault="0043747D" w:rsidP="0043747D">
      <w:pPr>
        <w:tabs>
          <w:tab w:val="left" w:pos="930"/>
        </w:tabs>
        <w:rPr>
          <w:rFonts w:ascii="Arial" w:eastAsia="Arial" w:hAnsi="Arial" w:cs="Arial"/>
          <w:b/>
          <w:spacing w:val="-1"/>
          <w:sz w:val="22"/>
          <w:szCs w:val="22"/>
          <w:u w:val="single"/>
          <w:lang w:eastAsia="en-US"/>
        </w:rPr>
      </w:pPr>
    </w:p>
    <w:p w14:paraId="660D419B" w14:textId="77777777" w:rsidR="0043747D" w:rsidRPr="00B16FF2" w:rsidRDefault="0043747D" w:rsidP="0043747D">
      <w:pPr>
        <w:tabs>
          <w:tab w:val="left" w:pos="930"/>
        </w:tabs>
      </w:pPr>
    </w:p>
    <w:p w14:paraId="7311EF2E" w14:textId="3776AD1C" w:rsidR="00DD5BEF" w:rsidRPr="009033B9" w:rsidRDefault="00DD5BEF" w:rsidP="003B37F6">
      <w:pPr>
        <w:pStyle w:val="Titre1"/>
        <w:rPr>
          <w:rFonts w:ascii="Arial" w:hAnsi="Arial" w:cs="Arial"/>
        </w:rPr>
      </w:pPr>
      <w:bookmarkStart w:id="87" w:name="_Toc215153036"/>
      <w:r w:rsidRPr="009033B9">
        <w:rPr>
          <w:rFonts w:ascii="Arial" w:hAnsi="Arial" w:cs="Arial"/>
        </w:rPr>
        <w:t>PENALITES</w:t>
      </w:r>
      <w:bookmarkEnd w:id="87"/>
    </w:p>
    <w:p w14:paraId="1211BDD6" w14:textId="77777777" w:rsidR="00893FF5" w:rsidRDefault="00893FF5" w:rsidP="00893FF5">
      <w:pPr>
        <w:autoSpaceDE w:val="0"/>
        <w:autoSpaceDN w:val="0"/>
        <w:adjustRightInd w:val="0"/>
        <w:jc w:val="both"/>
        <w:rPr>
          <w:rFonts w:ascii="Arial" w:hAnsi="Arial" w:cs="Arial"/>
          <w:color w:val="000000"/>
          <w:sz w:val="20"/>
        </w:rPr>
      </w:pPr>
    </w:p>
    <w:p w14:paraId="4DAC739D" w14:textId="77777777" w:rsidR="00893FF5" w:rsidRPr="00E26E33" w:rsidRDefault="00893FF5" w:rsidP="00893FF5">
      <w:pPr>
        <w:autoSpaceDE w:val="0"/>
        <w:autoSpaceDN w:val="0"/>
        <w:adjustRightInd w:val="0"/>
        <w:jc w:val="both"/>
        <w:rPr>
          <w:rFonts w:ascii="Arial" w:hAnsi="Arial" w:cs="Arial"/>
          <w:color w:val="000000"/>
          <w:sz w:val="22"/>
          <w:szCs w:val="22"/>
        </w:rPr>
      </w:pPr>
      <w:r w:rsidRPr="000D38C9">
        <w:rPr>
          <w:rFonts w:ascii="Arial" w:hAnsi="Arial" w:cs="Arial"/>
          <w:color w:val="000000"/>
          <w:sz w:val="22"/>
          <w:szCs w:val="22"/>
        </w:rPr>
        <w:t xml:space="preserve">Outre les dispositions </w:t>
      </w:r>
      <w:r w:rsidRPr="0064572D">
        <w:rPr>
          <w:rFonts w:ascii="Arial" w:hAnsi="Arial" w:cs="Arial"/>
          <w:color w:val="000000"/>
          <w:sz w:val="22"/>
          <w:szCs w:val="22"/>
        </w:rPr>
        <w:t>des Conditions Générales d’Achat du CEA</w:t>
      </w:r>
      <w:r w:rsidRPr="000D38C9" w:rsidDel="00461402">
        <w:rPr>
          <w:rFonts w:ascii="Arial" w:hAnsi="Arial" w:cs="Arial"/>
          <w:color w:val="000000"/>
          <w:sz w:val="22"/>
          <w:szCs w:val="22"/>
        </w:rPr>
        <w:t xml:space="preserve"> </w:t>
      </w:r>
      <w:r>
        <w:rPr>
          <w:rFonts w:ascii="Arial" w:hAnsi="Arial" w:cs="Arial"/>
          <w:color w:val="000000"/>
          <w:sz w:val="22"/>
          <w:szCs w:val="22"/>
        </w:rPr>
        <w:t>relatives aux pénalités,</w:t>
      </w:r>
      <w:r w:rsidRPr="000D38C9">
        <w:rPr>
          <w:rFonts w:ascii="Arial" w:hAnsi="Arial" w:cs="Arial"/>
          <w:color w:val="000000"/>
          <w:sz w:val="22"/>
          <w:szCs w:val="22"/>
        </w:rPr>
        <w:t xml:space="preserve"> qui </w:t>
      </w:r>
      <w:r>
        <w:rPr>
          <w:rFonts w:ascii="Arial" w:hAnsi="Arial" w:cs="Arial"/>
          <w:color w:val="000000"/>
          <w:sz w:val="22"/>
          <w:szCs w:val="22"/>
        </w:rPr>
        <w:t>s’</w:t>
      </w:r>
      <w:r w:rsidRPr="000D38C9">
        <w:rPr>
          <w:rFonts w:ascii="Arial" w:hAnsi="Arial" w:cs="Arial"/>
          <w:color w:val="000000"/>
          <w:sz w:val="22"/>
          <w:szCs w:val="22"/>
        </w:rPr>
        <w:t>appli</w:t>
      </w:r>
      <w:r>
        <w:rPr>
          <w:rFonts w:ascii="Arial" w:hAnsi="Arial" w:cs="Arial"/>
          <w:color w:val="000000"/>
          <w:sz w:val="22"/>
          <w:szCs w:val="22"/>
        </w:rPr>
        <w:t xml:space="preserve">quent dès lors qu’elles ne sont pas contraires aux dispositions qui suivent, le CEA peut appliquer les pénalités dans les cas et conditions suivantes. </w:t>
      </w:r>
    </w:p>
    <w:p w14:paraId="17B4B3EE" w14:textId="77777777" w:rsidR="00893FF5" w:rsidRDefault="00893FF5" w:rsidP="00893FF5">
      <w:pPr>
        <w:autoSpaceDE w:val="0"/>
        <w:autoSpaceDN w:val="0"/>
        <w:adjustRightInd w:val="0"/>
        <w:jc w:val="both"/>
        <w:rPr>
          <w:rFonts w:ascii="Arial" w:hAnsi="Arial" w:cs="Arial"/>
          <w:color w:val="000000"/>
          <w:sz w:val="22"/>
        </w:rPr>
      </w:pPr>
    </w:p>
    <w:p w14:paraId="0A676192" w14:textId="2172B8DC" w:rsidR="00893FF5" w:rsidRDefault="00893FF5" w:rsidP="00893FF5">
      <w:pPr>
        <w:pStyle w:val="Titre2"/>
        <w:keepNext w:val="0"/>
        <w:tabs>
          <w:tab w:val="clear" w:pos="1134"/>
          <w:tab w:val="clear" w:pos="6946"/>
          <w:tab w:val="left" w:pos="4980"/>
        </w:tabs>
        <w:spacing w:line="240" w:lineRule="exact"/>
        <w:rPr>
          <w:rFonts w:ascii="Arial" w:hAnsi="Arial" w:cs="Arial"/>
          <w:sz w:val="22"/>
          <w:u w:val="none"/>
        </w:rPr>
      </w:pPr>
      <w:bookmarkStart w:id="88" w:name="_Toc347741408"/>
      <w:bookmarkStart w:id="89" w:name="_Toc215153037"/>
      <w:r w:rsidRPr="00965091">
        <w:rPr>
          <w:rFonts w:ascii="Arial" w:hAnsi="Arial" w:cs="Arial"/>
          <w:sz w:val="22"/>
          <w:u w:val="none"/>
        </w:rPr>
        <w:t>Non</w:t>
      </w:r>
      <w:r>
        <w:rPr>
          <w:rFonts w:ascii="Arial" w:hAnsi="Arial" w:cs="Arial"/>
          <w:sz w:val="22"/>
          <w:u w:val="none"/>
        </w:rPr>
        <w:t>-</w:t>
      </w:r>
      <w:r w:rsidRPr="00965091">
        <w:rPr>
          <w:rFonts w:ascii="Arial" w:hAnsi="Arial" w:cs="Arial"/>
          <w:sz w:val="22"/>
          <w:u w:val="none"/>
        </w:rPr>
        <w:t>respect d</w:t>
      </w:r>
      <w:bookmarkEnd w:id="88"/>
      <w:r w:rsidR="00B71256">
        <w:rPr>
          <w:rFonts w:ascii="Arial" w:hAnsi="Arial" w:cs="Arial"/>
          <w:sz w:val="22"/>
          <w:u w:val="none"/>
        </w:rPr>
        <w:t>es délais de maintenance corrective</w:t>
      </w:r>
      <w:bookmarkEnd w:id="89"/>
      <w:r w:rsidR="00B71256">
        <w:rPr>
          <w:rFonts w:ascii="Arial" w:hAnsi="Arial" w:cs="Arial"/>
          <w:sz w:val="22"/>
          <w:u w:val="none"/>
        </w:rPr>
        <w:t xml:space="preserve"> </w:t>
      </w:r>
    </w:p>
    <w:p w14:paraId="492A81F9" w14:textId="56346112" w:rsidR="00B71256" w:rsidRPr="00B16FF2" w:rsidRDefault="00B71256" w:rsidP="00B16FF2">
      <w:pPr>
        <w:jc w:val="both"/>
        <w:rPr>
          <w:rFonts w:ascii="Arial" w:hAnsi="Arial" w:cs="Arial"/>
          <w:color w:val="000000"/>
          <w:sz w:val="22"/>
          <w:szCs w:val="22"/>
        </w:rPr>
      </w:pPr>
      <w:r w:rsidRPr="00B16FF2">
        <w:rPr>
          <w:rFonts w:ascii="Arial" w:hAnsi="Arial" w:cs="Arial"/>
          <w:color w:val="000000"/>
          <w:sz w:val="22"/>
          <w:szCs w:val="22"/>
        </w:rPr>
        <w:t xml:space="preserve">En cas de non-respect des délais contractuels d de correction des anomalies, fixés au cahier des charges le Titulaire encourt </w:t>
      </w:r>
      <w:r w:rsidR="00B16FF2" w:rsidRPr="00B16FF2">
        <w:rPr>
          <w:rFonts w:ascii="Arial" w:hAnsi="Arial" w:cs="Arial"/>
          <w:color w:val="000000"/>
          <w:sz w:val="22"/>
          <w:szCs w:val="22"/>
        </w:rPr>
        <w:t>d</w:t>
      </w:r>
      <w:r w:rsidRPr="00B16FF2">
        <w:rPr>
          <w:rFonts w:ascii="Arial" w:hAnsi="Arial" w:cs="Arial"/>
          <w:color w:val="000000"/>
          <w:sz w:val="22"/>
          <w:szCs w:val="22"/>
        </w:rPr>
        <w:t>es pénalités de retard</w:t>
      </w:r>
      <w:r w:rsidR="00B16FF2" w:rsidRPr="00B16FF2">
        <w:rPr>
          <w:rFonts w:ascii="Arial" w:hAnsi="Arial" w:cs="Arial"/>
          <w:color w:val="000000"/>
          <w:sz w:val="22"/>
          <w:szCs w:val="22"/>
        </w:rPr>
        <w:t xml:space="preserve"> à hauteur de</w:t>
      </w:r>
      <w:r w:rsidR="00C11DA6">
        <w:rPr>
          <w:rFonts w:ascii="Arial" w:hAnsi="Arial" w:cs="Arial"/>
          <w:color w:val="000000"/>
          <w:sz w:val="22"/>
          <w:szCs w:val="22"/>
        </w:rPr>
        <w:t>1</w:t>
      </w:r>
      <w:r w:rsidR="00B16FF2" w:rsidRPr="00B16FF2">
        <w:rPr>
          <w:rFonts w:ascii="Arial" w:hAnsi="Arial" w:cs="Arial"/>
          <w:color w:val="000000"/>
          <w:sz w:val="22"/>
          <w:szCs w:val="22"/>
        </w:rPr>
        <w:t>/1000</w:t>
      </w:r>
      <w:r w:rsidR="00C11DA6" w:rsidRPr="00C11DA6">
        <w:rPr>
          <w:rFonts w:ascii="Arial" w:hAnsi="Arial" w:cs="Arial"/>
          <w:color w:val="000000"/>
          <w:sz w:val="22"/>
          <w:szCs w:val="22"/>
          <w:vertAlign w:val="superscript"/>
        </w:rPr>
        <w:t>ème</w:t>
      </w:r>
      <w:r w:rsidR="00B16FF2" w:rsidRPr="00B16FF2">
        <w:rPr>
          <w:rFonts w:ascii="Arial" w:hAnsi="Arial" w:cs="Arial"/>
          <w:color w:val="000000"/>
          <w:sz w:val="22"/>
          <w:szCs w:val="22"/>
        </w:rPr>
        <w:t xml:space="preserve"> </w:t>
      </w:r>
      <w:r w:rsidR="00C11DA6">
        <w:rPr>
          <w:rFonts w:ascii="Arial" w:hAnsi="Arial" w:cs="Arial"/>
          <w:color w:val="000000"/>
          <w:sz w:val="22"/>
          <w:szCs w:val="22"/>
        </w:rPr>
        <w:t xml:space="preserve">du montant en euros hors taxes </w:t>
      </w:r>
      <w:r w:rsidR="00B16FF2" w:rsidRPr="00B16FF2">
        <w:rPr>
          <w:rFonts w:ascii="Arial" w:hAnsi="Arial" w:cs="Arial"/>
          <w:color w:val="000000"/>
          <w:sz w:val="22"/>
          <w:szCs w:val="22"/>
        </w:rPr>
        <w:t xml:space="preserve">par jour calendaire de retard pour les incidents critiques. </w:t>
      </w:r>
    </w:p>
    <w:p w14:paraId="1183D44A" w14:textId="4F7950EF" w:rsidR="00B16FF2" w:rsidRDefault="00B16FF2" w:rsidP="00B16FF2">
      <w:pPr>
        <w:jc w:val="both"/>
        <w:rPr>
          <w:rFonts w:ascii="Arial" w:hAnsi="Arial" w:cs="Arial"/>
          <w:color w:val="000000"/>
          <w:sz w:val="22"/>
          <w:szCs w:val="22"/>
        </w:rPr>
      </w:pPr>
      <w:r w:rsidRPr="00B16FF2">
        <w:rPr>
          <w:rFonts w:ascii="Arial" w:hAnsi="Arial" w:cs="Arial"/>
          <w:color w:val="000000"/>
          <w:sz w:val="22"/>
          <w:szCs w:val="22"/>
        </w:rPr>
        <w:t xml:space="preserve">Ces pénalités sont plafonnées à 10% du montant total HT </w:t>
      </w:r>
      <w:r>
        <w:rPr>
          <w:rFonts w:ascii="Arial" w:hAnsi="Arial" w:cs="Arial"/>
          <w:color w:val="000000"/>
          <w:sz w:val="22"/>
          <w:szCs w:val="22"/>
        </w:rPr>
        <w:t>du marché</w:t>
      </w:r>
      <w:r w:rsidRPr="00B16FF2">
        <w:rPr>
          <w:rFonts w:ascii="Arial" w:hAnsi="Arial" w:cs="Arial"/>
          <w:color w:val="000000"/>
          <w:sz w:val="22"/>
          <w:szCs w:val="22"/>
        </w:rPr>
        <w:t xml:space="preserve">. </w:t>
      </w:r>
    </w:p>
    <w:p w14:paraId="7C22AEF9" w14:textId="77777777" w:rsidR="00B16FF2" w:rsidRPr="00B16FF2" w:rsidRDefault="00B16FF2" w:rsidP="00B16FF2">
      <w:pPr>
        <w:jc w:val="both"/>
        <w:rPr>
          <w:rFonts w:ascii="Arial" w:hAnsi="Arial" w:cs="Arial"/>
          <w:b/>
          <w:sz w:val="22"/>
          <w:szCs w:val="20"/>
        </w:rPr>
      </w:pPr>
    </w:p>
    <w:p w14:paraId="3B16C2AE" w14:textId="4E027618" w:rsidR="00893FF5" w:rsidRPr="00B16FF2" w:rsidRDefault="00B16FF2" w:rsidP="00B16FF2">
      <w:pPr>
        <w:pStyle w:val="Titre2"/>
        <w:keepNext w:val="0"/>
        <w:tabs>
          <w:tab w:val="clear" w:pos="1134"/>
          <w:tab w:val="clear" w:pos="6946"/>
          <w:tab w:val="left" w:pos="4980"/>
        </w:tabs>
        <w:spacing w:line="240" w:lineRule="exact"/>
        <w:rPr>
          <w:rFonts w:ascii="Arial" w:hAnsi="Arial" w:cs="Arial"/>
          <w:sz w:val="22"/>
          <w:u w:val="none"/>
        </w:rPr>
      </w:pPr>
      <w:bookmarkStart w:id="90" w:name="_Toc215153038"/>
      <w:r w:rsidRPr="00B16FF2">
        <w:rPr>
          <w:rFonts w:ascii="Arial" w:hAnsi="Arial" w:cs="Arial"/>
          <w:sz w:val="22"/>
          <w:u w:val="none"/>
        </w:rPr>
        <w:t>Mise en demeure</w:t>
      </w:r>
      <w:bookmarkEnd w:id="90"/>
      <w:r w:rsidRPr="00B16FF2">
        <w:rPr>
          <w:rFonts w:ascii="Arial" w:hAnsi="Arial" w:cs="Arial"/>
          <w:sz w:val="22"/>
          <w:u w:val="none"/>
        </w:rPr>
        <w:t xml:space="preserve">  </w:t>
      </w:r>
    </w:p>
    <w:p w14:paraId="7337603B" w14:textId="01CFF97E" w:rsidR="00893FF5" w:rsidRPr="00CE1C7D" w:rsidRDefault="00893FF5" w:rsidP="00893FF5">
      <w:pPr>
        <w:numPr>
          <w:ilvl w:val="1"/>
          <w:numId w:val="0"/>
        </w:numPr>
        <w:tabs>
          <w:tab w:val="num" w:pos="0"/>
        </w:tabs>
        <w:jc w:val="both"/>
        <w:rPr>
          <w:rFonts w:ascii="Arial" w:hAnsi="Arial" w:cs="Arial"/>
          <w:sz w:val="22"/>
          <w:szCs w:val="22"/>
        </w:rPr>
      </w:pPr>
      <w:r w:rsidRPr="00531132">
        <w:rPr>
          <w:rFonts w:ascii="Arial" w:hAnsi="Arial" w:cs="Arial"/>
          <w:sz w:val="22"/>
          <w:szCs w:val="22"/>
        </w:rPr>
        <w:t xml:space="preserve">Par ailleurs, en dehors des cas visés </w:t>
      </w:r>
      <w:r>
        <w:rPr>
          <w:rFonts w:ascii="Arial" w:hAnsi="Arial" w:cs="Arial"/>
          <w:sz w:val="22"/>
          <w:szCs w:val="22"/>
        </w:rPr>
        <w:t xml:space="preserve">à </w:t>
      </w:r>
      <w:r w:rsidRPr="00CE1C7D">
        <w:rPr>
          <w:rFonts w:ascii="Arial" w:hAnsi="Arial" w:cs="Arial"/>
          <w:sz w:val="22"/>
          <w:szCs w:val="22"/>
        </w:rPr>
        <w:t xml:space="preserve">l’article ci-dessus, dans l’hypothèse où le CEA met le Titulaire en demeure de se mettre en conformité avec ses obligations dans un délai fixé dans la mise en demeure et pour le cas où le Titulaire ne respecte pas ce délai, le CEA applique une pénalité de </w:t>
      </w:r>
      <w:r w:rsidR="00B16FF2" w:rsidRPr="00CE1C7D">
        <w:rPr>
          <w:rFonts w:ascii="Arial" w:hAnsi="Arial" w:cs="Arial"/>
          <w:sz w:val="22"/>
          <w:szCs w:val="22"/>
        </w:rPr>
        <w:t>250</w:t>
      </w:r>
      <w:r w:rsidRPr="00CE1C7D">
        <w:rPr>
          <w:rFonts w:ascii="Arial" w:hAnsi="Arial" w:cs="Arial"/>
          <w:sz w:val="22"/>
          <w:szCs w:val="22"/>
        </w:rPr>
        <w:t xml:space="preserve"> euros par jour calendaire de retard.</w:t>
      </w:r>
    </w:p>
    <w:p w14:paraId="2E739B2A" w14:textId="77777777" w:rsidR="00893FF5" w:rsidRPr="00CE1C7D" w:rsidRDefault="00893FF5" w:rsidP="00893FF5">
      <w:pPr>
        <w:autoSpaceDE w:val="0"/>
        <w:autoSpaceDN w:val="0"/>
        <w:adjustRightInd w:val="0"/>
        <w:jc w:val="both"/>
        <w:rPr>
          <w:rFonts w:ascii="Arial" w:hAnsi="Arial" w:cs="Arial"/>
          <w:color w:val="000000"/>
          <w:sz w:val="22"/>
        </w:rPr>
      </w:pPr>
    </w:p>
    <w:p w14:paraId="3E5DC446" w14:textId="1D55A2E3" w:rsidR="00893FF5" w:rsidRPr="00CE1C7D" w:rsidRDefault="00893FF5" w:rsidP="00B16FF2">
      <w:pPr>
        <w:pStyle w:val="Titre2"/>
        <w:keepNext w:val="0"/>
        <w:tabs>
          <w:tab w:val="clear" w:pos="1134"/>
          <w:tab w:val="clear" w:pos="6946"/>
          <w:tab w:val="left" w:pos="4980"/>
        </w:tabs>
        <w:spacing w:line="240" w:lineRule="exact"/>
        <w:rPr>
          <w:rFonts w:ascii="Arial" w:hAnsi="Arial" w:cs="Arial"/>
          <w:sz w:val="22"/>
          <w:u w:val="none"/>
        </w:rPr>
      </w:pPr>
      <w:bookmarkStart w:id="91" w:name="_Toc347741409"/>
      <w:bookmarkStart w:id="92" w:name="_Toc215153039"/>
      <w:r w:rsidRPr="00CE1C7D">
        <w:rPr>
          <w:rFonts w:ascii="Arial" w:hAnsi="Arial" w:cs="Arial"/>
          <w:sz w:val="22"/>
          <w:u w:val="none"/>
        </w:rPr>
        <w:t>Application des pénalités</w:t>
      </w:r>
      <w:bookmarkEnd w:id="91"/>
      <w:bookmarkEnd w:id="92"/>
    </w:p>
    <w:p w14:paraId="2E3F86A0" w14:textId="77777777" w:rsidR="00893FF5" w:rsidRPr="009033B9" w:rsidRDefault="00893FF5" w:rsidP="00893FF5">
      <w:pPr>
        <w:autoSpaceDE w:val="0"/>
        <w:autoSpaceDN w:val="0"/>
        <w:adjustRightInd w:val="0"/>
        <w:jc w:val="both"/>
        <w:rPr>
          <w:rFonts w:ascii="Arial" w:hAnsi="Arial" w:cs="Arial"/>
          <w:color w:val="000000"/>
          <w:sz w:val="22"/>
        </w:rPr>
      </w:pPr>
      <w:r w:rsidRPr="00CE1C7D">
        <w:rPr>
          <w:rFonts w:ascii="Arial" w:hAnsi="Arial" w:cs="Arial"/>
          <w:color w:val="000000"/>
          <w:sz w:val="22"/>
        </w:rPr>
        <w:t>Les pénalités sont applicables de plein droit</w:t>
      </w:r>
      <w:r w:rsidRPr="009033B9">
        <w:rPr>
          <w:rFonts w:ascii="Arial" w:hAnsi="Arial" w:cs="Arial"/>
          <w:color w:val="000000"/>
          <w:sz w:val="22"/>
        </w:rPr>
        <w:t xml:space="preserve"> et sans mise en demeure préalable, ni autres formalités juridiques ou judiciaires sur la facturation.</w:t>
      </w:r>
    </w:p>
    <w:p w14:paraId="561C6FC1" w14:textId="77777777" w:rsidR="00893FF5" w:rsidRPr="009033B9" w:rsidRDefault="00893FF5" w:rsidP="00893FF5">
      <w:pPr>
        <w:autoSpaceDE w:val="0"/>
        <w:autoSpaceDN w:val="0"/>
        <w:adjustRightInd w:val="0"/>
        <w:jc w:val="both"/>
        <w:rPr>
          <w:rFonts w:ascii="Arial" w:hAnsi="Arial" w:cs="Arial"/>
          <w:color w:val="000000"/>
          <w:sz w:val="22"/>
        </w:rPr>
      </w:pPr>
    </w:p>
    <w:p w14:paraId="1BF831D5" w14:textId="77777777" w:rsidR="00893FF5" w:rsidRPr="009033B9" w:rsidRDefault="00893FF5" w:rsidP="00893FF5">
      <w:pPr>
        <w:autoSpaceDE w:val="0"/>
        <w:autoSpaceDN w:val="0"/>
        <w:adjustRightInd w:val="0"/>
        <w:jc w:val="both"/>
        <w:rPr>
          <w:rFonts w:ascii="Arial" w:hAnsi="Arial" w:cs="Arial"/>
          <w:color w:val="000000"/>
          <w:sz w:val="22"/>
        </w:rPr>
      </w:pPr>
      <w:r w:rsidRPr="009033B9">
        <w:rPr>
          <w:rFonts w:ascii="Arial" w:hAnsi="Arial" w:cs="Arial"/>
          <w:color w:val="000000"/>
          <w:sz w:val="22"/>
        </w:rPr>
        <w:t xml:space="preserve">L’application des pénalités est indépendante des autres sanctions auxquelles le retard peut donner lieu, notamment la résiliation éventuelle du </w:t>
      </w:r>
      <w:r>
        <w:rPr>
          <w:rFonts w:ascii="Arial" w:hAnsi="Arial" w:cs="Arial"/>
          <w:color w:val="000000"/>
          <w:sz w:val="22"/>
        </w:rPr>
        <w:t>présent marché</w:t>
      </w:r>
      <w:r w:rsidRPr="009033B9">
        <w:rPr>
          <w:rFonts w:ascii="Arial" w:hAnsi="Arial" w:cs="Arial"/>
          <w:color w:val="000000"/>
          <w:sz w:val="22"/>
        </w:rPr>
        <w:t>. Dans le cas de résiliation, les pénalités sont appliquées jusqu’au jour de la notification de la décision de résiliation.</w:t>
      </w:r>
    </w:p>
    <w:p w14:paraId="1B9C6F61" w14:textId="77777777" w:rsidR="00893FF5" w:rsidRDefault="00893FF5" w:rsidP="00893FF5">
      <w:pPr>
        <w:autoSpaceDE w:val="0"/>
        <w:autoSpaceDN w:val="0"/>
        <w:adjustRightInd w:val="0"/>
        <w:jc w:val="both"/>
        <w:rPr>
          <w:rFonts w:ascii="Arial" w:hAnsi="Arial" w:cs="Arial"/>
          <w:color w:val="000000"/>
          <w:sz w:val="22"/>
        </w:rPr>
      </w:pPr>
      <w:r w:rsidRPr="009033B9">
        <w:rPr>
          <w:rFonts w:ascii="Arial" w:hAnsi="Arial" w:cs="Arial"/>
          <w:color w:val="000000"/>
          <w:sz w:val="22"/>
        </w:rPr>
        <w:t>Les pénalités n’ont pas un caractère libératoire de la responsabilité du Titulaire.</w:t>
      </w:r>
    </w:p>
    <w:p w14:paraId="5B699C27" w14:textId="77777777" w:rsidR="00BA31DD" w:rsidRDefault="00BA31DD" w:rsidP="00893FF5">
      <w:pPr>
        <w:autoSpaceDE w:val="0"/>
        <w:autoSpaceDN w:val="0"/>
        <w:adjustRightInd w:val="0"/>
        <w:jc w:val="both"/>
        <w:rPr>
          <w:rFonts w:ascii="Arial" w:hAnsi="Arial" w:cs="Arial"/>
          <w:color w:val="000000"/>
          <w:sz w:val="22"/>
        </w:rPr>
      </w:pPr>
    </w:p>
    <w:p w14:paraId="7D985BAE" w14:textId="77777777" w:rsidR="00DD5BEF" w:rsidRDefault="00DD5BEF" w:rsidP="00893FF5">
      <w:pPr>
        <w:autoSpaceDE w:val="0"/>
        <w:autoSpaceDN w:val="0"/>
        <w:adjustRightInd w:val="0"/>
        <w:ind w:firstLine="708"/>
        <w:jc w:val="both"/>
        <w:rPr>
          <w:rFonts w:ascii="Arial" w:hAnsi="Arial" w:cs="Arial"/>
          <w:color w:val="000000"/>
          <w:sz w:val="22"/>
        </w:rPr>
      </w:pPr>
    </w:p>
    <w:p w14:paraId="59022868" w14:textId="77777777" w:rsidR="00BD2CD7" w:rsidRPr="00747E53" w:rsidRDefault="00BD2CD7" w:rsidP="00BD2CD7">
      <w:pPr>
        <w:pStyle w:val="Titre1"/>
        <w:keepNext w:val="0"/>
        <w:tabs>
          <w:tab w:val="clear" w:pos="709"/>
          <w:tab w:val="clear" w:pos="1134"/>
          <w:tab w:val="clear" w:pos="6946"/>
          <w:tab w:val="left" w:pos="4980"/>
        </w:tabs>
        <w:spacing w:line="240" w:lineRule="exact"/>
        <w:jc w:val="both"/>
        <w:rPr>
          <w:rFonts w:ascii="Arial" w:hAnsi="Arial" w:cs="Arial"/>
          <w:sz w:val="22"/>
          <w:szCs w:val="22"/>
        </w:rPr>
      </w:pPr>
      <w:bookmarkStart w:id="93" w:name="_Toc293318976"/>
      <w:bookmarkStart w:id="94" w:name="_Toc215153040"/>
      <w:r w:rsidRPr="000C78E7">
        <w:rPr>
          <w:rFonts w:ascii="Arial" w:hAnsi="Arial" w:cs="Arial"/>
          <w:sz w:val="22"/>
          <w:szCs w:val="22"/>
        </w:rPr>
        <w:t xml:space="preserve">CONDITIONS DE </w:t>
      </w:r>
      <w:r>
        <w:rPr>
          <w:rFonts w:ascii="Arial" w:hAnsi="Arial" w:cs="Arial"/>
          <w:sz w:val="22"/>
          <w:szCs w:val="22"/>
        </w:rPr>
        <w:t>FACTURATION</w:t>
      </w:r>
      <w:bookmarkEnd w:id="93"/>
      <w:bookmarkEnd w:id="94"/>
    </w:p>
    <w:p w14:paraId="42D503E9" w14:textId="273B6689" w:rsidR="00893FF5" w:rsidRPr="00C11DA6" w:rsidRDefault="00B16FF2" w:rsidP="00B16FF2">
      <w:pPr>
        <w:pStyle w:val="Titre2"/>
        <w:rPr>
          <w:rFonts w:ascii="Arial" w:hAnsi="Arial" w:cs="Arial"/>
          <w:sz w:val="22"/>
          <w:u w:val="none"/>
        </w:rPr>
      </w:pPr>
      <w:bookmarkStart w:id="95" w:name="_Toc215153041"/>
      <w:r w:rsidRPr="00C11DA6">
        <w:rPr>
          <w:rFonts w:ascii="Arial" w:hAnsi="Arial" w:cs="Arial"/>
          <w:sz w:val="22"/>
          <w:u w:val="none"/>
        </w:rPr>
        <w:t xml:space="preserve">Logiciel et/ou </w:t>
      </w:r>
      <w:r w:rsidR="00C11DA6">
        <w:rPr>
          <w:rFonts w:ascii="Arial" w:hAnsi="Arial" w:cs="Arial"/>
          <w:sz w:val="22"/>
          <w:u w:val="none"/>
        </w:rPr>
        <w:t xml:space="preserve">licences </w:t>
      </w:r>
      <w:r w:rsidRPr="00C11DA6">
        <w:rPr>
          <w:rFonts w:ascii="Arial" w:hAnsi="Arial" w:cs="Arial"/>
          <w:sz w:val="22"/>
          <w:u w:val="none"/>
        </w:rPr>
        <w:t>supplémentaires</w:t>
      </w:r>
      <w:r w:rsidR="00C11DA6">
        <w:rPr>
          <w:rFonts w:ascii="Arial" w:hAnsi="Arial" w:cs="Arial"/>
          <w:sz w:val="22"/>
          <w:u w:val="none"/>
        </w:rPr>
        <w:t xml:space="preserve"> sur bordereau de prix</w:t>
      </w:r>
      <w:bookmarkEnd w:id="95"/>
    </w:p>
    <w:p w14:paraId="099831C9" w14:textId="130DEA93" w:rsidR="00893FF5" w:rsidRDefault="00893FF5" w:rsidP="00B16FF2">
      <w:pPr>
        <w:autoSpaceDE w:val="0"/>
        <w:autoSpaceDN w:val="0"/>
        <w:adjustRightInd w:val="0"/>
        <w:jc w:val="both"/>
        <w:rPr>
          <w:rFonts w:ascii="Arial" w:hAnsi="Arial" w:cs="Arial"/>
          <w:sz w:val="22"/>
          <w:szCs w:val="22"/>
        </w:rPr>
      </w:pPr>
      <w:r>
        <w:rPr>
          <w:rFonts w:ascii="Arial" w:hAnsi="Arial" w:cs="Arial"/>
          <w:sz w:val="22"/>
          <w:szCs w:val="22"/>
        </w:rPr>
        <w:t>Les factures sont établies selon l’échéancier suivant :</w:t>
      </w:r>
    </w:p>
    <w:p w14:paraId="2EBAAAF6" w14:textId="002C81F4" w:rsidR="00893FF5" w:rsidRDefault="00B16FF2" w:rsidP="002748A2">
      <w:pPr>
        <w:numPr>
          <w:ilvl w:val="0"/>
          <w:numId w:val="5"/>
        </w:numPr>
        <w:tabs>
          <w:tab w:val="left" w:pos="1134"/>
          <w:tab w:val="left" w:pos="6946"/>
        </w:tabs>
        <w:jc w:val="both"/>
        <w:rPr>
          <w:rFonts w:ascii="Arial" w:hAnsi="Arial" w:cs="Arial"/>
          <w:sz w:val="22"/>
          <w:szCs w:val="22"/>
        </w:rPr>
      </w:pPr>
      <w:r>
        <w:rPr>
          <w:rFonts w:ascii="Arial" w:hAnsi="Arial" w:cs="Arial"/>
          <w:sz w:val="22"/>
          <w:szCs w:val="22"/>
        </w:rPr>
        <w:t>50</w:t>
      </w:r>
      <w:r w:rsidR="00893FF5">
        <w:rPr>
          <w:rFonts w:ascii="Arial" w:hAnsi="Arial" w:cs="Arial"/>
          <w:sz w:val="22"/>
          <w:szCs w:val="22"/>
        </w:rPr>
        <w:t>% du montant TTC</w:t>
      </w:r>
      <w:r w:rsidR="00893FF5" w:rsidRPr="00D96274">
        <w:rPr>
          <w:rFonts w:ascii="Arial" w:hAnsi="Arial" w:cs="Arial"/>
          <w:sz w:val="22"/>
          <w:szCs w:val="22"/>
        </w:rPr>
        <w:t xml:space="preserve"> à la </w:t>
      </w:r>
      <w:r w:rsidR="00893FF5">
        <w:rPr>
          <w:rFonts w:ascii="Arial" w:hAnsi="Arial" w:cs="Arial"/>
          <w:sz w:val="22"/>
          <w:szCs w:val="22"/>
        </w:rPr>
        <w:t>R</w:t>
      </w:r>
      <w:r w:rsidR="00893FF5" w:rsidRPr="00D96274">
        <w:rPr>
          <w:rFonts w:ascii="Arial" w:hAnsi="Arial" w:cs="Arial"/>
          <w:sz w:val="22"/>
          <w:szCs w:val="22"/>
        </w:rPr>
        <w:t>éception provisoire</w:t>
      </w:r>
      <w:r>
        <w:rPr>
          <w:rFonts w:ascii="Arial" w:hAnsi="Arial" w:cs="Arial"/>
          <w:sz w:val="22"/>
          <w:szCs w:val="22"/>
        </w:rPr>
        <w:t xml:space="preserve"> </w:t>
      </w:r>
      <w:bookmarkStart w:id="96" w:name="_Hlk214642590"/>
      <w:r>
        <w:rPr>
          <w:rFonts w:ascii="Arial" w:hAnsi="Arial" w:cs="Arial"/>
          <w:sz w:val="22"/>
          <w:szCs w:val="22"/>
        </w:rPr>
        <w:t xml:space="preserve">du Logiciel </w:t>
      </w:r>
      <w:bookmarkEnd w:id="96"/>
    </w:p>
    <w:p w14:paraId="4A3D7486" w14:textId="6DBF268E" w:rsidR="00893FF5" w:rsidRDefault="00B16FF2" w:rsidP="002748A2">
      <w:pPr>
        <w:numPr>
          <w:ilvl w:val="0"/>
          <w:numId w:val="5"/>
        </w:numPr>
        <w:tabs>
          <w:tab w:val="left" w:pos="1134"/>
          <w:tab w:val="left" w:pos="6946"/>
        </w:tabs>
        <w:jc w:val="both"/>
        <w:rPr>
          <w:rFonts w:ascii="Arial" w:hAnsi="Arial" w:cs="Arial"/>
          <w:sz w:val="22"/>
          <w:szCs w:val="22"/>
        </w:rPr>
      </w:pPr>
      <w:r>
        <w:rPr>
          <w:rFonts w:ascii="Arial" w:hAnsi="Arial" w:cs="Arial"/>
          <w:sz w:val="22"/>
          <w:szCs w:val="22"/>
        </w:rPr>
        <w:t>50</w:t>
      </w:r>
      <w:r w:rsidR="00893FF5">
        <w:rPr>
          <w:rFonts w:ascii="Arial" w:hAnsi="Arial" w:cs="Arial"/>
          <w:sz w:val="22"/>
          <w:szCs w:val="22"/>
        </w:rPr>
        <w:t>% du montant TTC à la Réception définitive</w:t>
      </w:r>
      <w:r w:rsidRPr="00B16FF2">
        <w:rPr>
          <w:rFonts w:ascii="Arial" w:hAnsi="Arial" w:cs="Arial"/>
          <w:sz w:val="22"/>
          <w:szCs w:val="22"/>
        </w:rPr>
        <w:t xml:space="preserve"> du Logiciel</w:t>
      </w:r>
      <w:r>
        <w:rPr>
          <w:rFonts w:ascii="Arial" w:hAnsi="Arial" w:cs="Arial"/>
          <w:sz w:val="22"/>
          <w:szCs w:val="22"/>
        </w:rPr>
        <w:t>.</w:t>
      </w:r>
    </w:p>
    <w:p w14:paraId="5936FB30" w14:textId="77777777" w:rsidR="0043747D" w:rsidRDefault="0043747D" w:rsidP="0043747D">
      <w:pPr>
        <w:tabs>
          <w:tab w:val="left" w:pos="1134"/>
          <w:tab w:val="left" w:pos="6946"/>
        </w:tabs>
        <w:ind w:left="717"/>
        <w:jc w:val="both"/>
        <w:rPr>
          <w:rFonts w:ascii="Arial" w:hAnsi="Arial" w:cs="Arial"/>
          <w:sz w:val="22"/>
          <w:szCs w:val="22"/>
        </w:rPr>
      </w:pPr>
    </w:p>
    <w:p w14:paraId="6C607D01" w14:textId="5C48BE73" w:rsidR="00B16FF2" w:rsidRPr="00C11DA6" w:rsidRDefault="00B16FF2" w:rsidP="00B16FF2">
      <w:pPr>
        <w:pStyle w:val="Titre2"/>
        <w:rPr>
          <w:rFonts w:ascii="Arial" w:hAnsi="Arial" w:cs="Arial"/>
          <w:sz w:val="22"/>
          <w:szCs w:val="22"/>
          <w:u w:val="none"/>
        </w:rPr>
      </w:pPr>
      <w:bookmarkStart w:id="97" w:name="_Toc215153042"/>
      <w:r w:rsidRPr="00C11DA6">
        <w:rPr>
          <w:rFonts w:ascii="Arial" w:hAnsi="Arial" w:cs="Arial"/>
          <w:sz w:val="22"/>
          <w:szCs w:val="22"/>
          <w:u w:val="none"/>
        </w:rPr>
        <w:t>Maintenance applicative</w:t>
      </w:r>
      <w:bookmarkEnd w:id="97"/>
      <w:r w:rsidRPr="00C11DA6">
        <w:rPr>
          <w:rFonts w:ascii="Arial" w:hAnsi="Arial" w:cs="Arial"/>
          <w:sz w:val="22"/>
          <w:szCs w:val="22"/>
          <w:u w:val="none"/>
        </w:rPr>
        <w:t xml:space="preserve"> </w:t>
      </w:r>
    </w:p>
    <w:p w14:paraId="4B35BD2B" w14:textId="5EF8AD41" w:rsidR="0043747D" w:rsidRPr="00C11DA6" w:rsidRDefault="00B16FF2" w:rsidP="0043747D">
      <w:pPr>
        <w:autoSpaceDE w:val="0"/>
        <w:autoSpaceDN w:val="0"/>
        <w:adjustRightInd w:val="0"/>
        <w:jc w:val="both"/>
        <w:rPr>
          <w:rFonts w:ascii="Arial" w:hAnsi="Arial" w:cs="Arial"/>
          <w:color w:val="000000"/>
          <w:sz w:val="22"/>
        </w:rPr>
      </w:pPr>
      <w:r>
        <w:rPr>
          <w:rFonts w:ascii="Arial" w:hAnsi="Arial" w:cs="Arial"/>
          <w:color w:val="000000"/>
          <w:sz w:val="22"/>
        </w:rPr>
        <w:t xml:space="preserve">La maintenance applicative </w:t>
      </w:r>
      <w:r w:rsidR="0043747D">
        <w:rPr>
          <w:rFonts w:ascii="Arial" w:hAnsi="Arial" w:cs="Arial"/>
          <w:color w:val="000000"/>
          <w:sz w:val="22"/>
        </w:rPr>
        <w:t xml:space="preserve">des Logiciels et des </w:t>
      </w:r>
      <w:r w:rsidR="008634E2">
        <w:rPr>
          <w:rFonts w:ascii="Arial" w:hAnsi="Arial" w:cs="Arial"/>
          <w:color w:val="000000"/>
          <w:sz w:val="22"/>
        </w:rPr>
        <w:t xml:space="preserve">licences </w:t>
      </w:r>
      <w:r w:rsidR="0043747D">
        <w:rPr>
          <w:rFonts w:ascii="Arial" w:hAnsi="Arial" w:cs="Arial"/>
          <w:color w:val="000000"/>
          <w:sz w:val="22"/>
        </w:rPr>
        <w:t xml:space="preserve">supplémentaires </w:t>
      </w:r>
      <w:r>
        <w:rPr>
          <w:rFonts w:ascii="Arial" w:hAnsi="Arial" w:cs="Arial"/>
          <w:color w:val="000000"/>
          <w:sz w:val="22"/>
        </w:rPr>
        <w:t xml:space="preserve">est facturée </w:t>
      </w:r>
      <w:r w:rsidR="0043747D">
        <w:rPr>
          <w:rFonts w:ascii="Arial" w:hAnsi="Arial" w:cs="Arial"/>
          <w:color w:val="000000"/>
          <w:sz w:val="22"/>
        </w:rPr>
        <w:t>semestriellement à</w:t>
      </w:r>
      <w:r>
        <w:rPr>
          <w:rFonts w:ascii="Arial" w:hAnsi="Arial" w:cs="Arial"/>
          <w:color w:val="000000"/>
          <w:sz w:val="22"/>
        </w:rPr>
        <w:t xml:space="preserve"> terme échu </w:t>
      </w:r>
      <w:r w:rsidR="0043747D" w:rsidRPr="0043747D">
        <w:rPr>
          <w:rFonts w:ascii="Arial" w:hAnsi="Arial" w:cs="Arial"/>
          <w:color w:val="000000"/>
          <w:sz w:val="22"/>
        </w:rPr>
        <w:t>après acceptation par le CEA de la réalisation des livrables</w:t>
      </w:r>
      <w:r w:rsidR="00C11DA6">
        <w:rPr>
          <w:rFonts w:ascii="Arial" w:hAnsi="Arial" w:cs="Arial"/>
          <w:color w:val="000000"/>
          <w:sz w:val="22"/>
        </w:rPr>
        <w:t xml:space="preserve"> et des </w:t>
      </w:r>
      <w:r w:rsidR="0043747D" w:rsidRPr="0043747D">
        <w:rPr>
          <w:rFonts w:ascii="Arial" w:hAnsi="Arial" w:cs="Arial"/>
          <w:color w:val="000000"/>
          <w:sz w:val="22"/>
        </w:rPr>
        <w:t>prestations.</w:t>
      </w:r>
    </w:p>
    <w:p w14:paraId="1D525A2D" w14:textId="77777777" w:rsidR="00C11DA6" w:rsidRPr="00C11DA6" w:rsidRDefault="00C11DA6" w:rsidP="00C11DA6"/>
    <w:p w14:paraId="383B4A15" w14:textId="77777777" w:rsidR="008634E2" w:rsidRPr="008634E2" w:rsidRDefault="008634E2" w:rsidP="008634E2">
      <w:pPr>
        <w:rPr>
          <w:rFonts w:ascii="Arial" w:hAnsi="Arial" w:cs="Arial"/>
          <w:i/>
          <w:color w:val="000000"/>
          <w:sz w:val="22"/>
        </w:rPr>
      </w:pPr>
      <w:bookmarkStart w:id="98" w:name="_Toc215153043"/>
    </w:p>
    <w:p w14:paraId="2D4F45F8" w14:textId="62EAA63F" w:rsidR="0043747D" w:rsidRPr="00C11DA6" w:rsidRDefault="0043747D" w:rsidP="0043747D">
      <w:pPr>
        <w:pStyle w:val="Titre2"/>
        <w:rPr>
          <w:rFonts w:ascii="Arial" w:hAnsi="Arial" w:cs="Arial"/>
          <w:i/>
          <w:color w:val="000000"/>
          <w:sz w:val="22"/>
          <w:u w:val="none"/>
        </w:rPr>
      </w:pPr>
      <w:r w:rsidRPr="00C11DA6">
        <w:rPr>
          <w:rFonts w:ascii="Arial" w:hAnsi="Arial" w:cs="Arial"/>
          <w:i/>
          <w:color w:val="000000"/>
          <w:sz w:val="22"/>
          <w:u w:val="none"/>
        </w:rPr>
        <w:t>Prestations sur bordereau de prix</w:t>
      </w:r>
      <w:r w:rsidR="00B00AB1">
        <w:rPr>
          <w:rFonts w:ascii="Arial" w:hAnsi="Arial" w:cs="Arial"/>
          <w:i/>
          <w:color w:val="000000"/>
          <w:sz w:val="22"/>
          <w:u w:val="none"/>
        </w:rPr>
        <w:t xml:space="preserve"> ou prestation de formation</w:t>
      </w:r>
      <w:bookmarkEnd w:id="98"/>
      <w:r w:rsidR="004E2DD1">
        <w:rPr>
          <w:rFonts w:ascii="Arial" w:hAnsi="Arial" w:cs="Arial"/>
          <w:i/>
          <w:color w:val="000000"/>
          <w:sz w:val="22"/>
          <w:u w:val="none"/>
        </w:rPr>
        <w:t xml:space="preserve"> à l’administration fonctionnelle</w:t>
      </w:r>
    </w:p>
    <w:p w14:paraId="5404B62F" w14:textId="02E05751" w:rsidR="0043747D" w:rsidRPr="0043747D" w:rsidRDefault="00B00AB1" w:rsidP="0043747D">
      <w:pPr>
        <w:autoSpaceDE w:val="0"/>
        <w:autoSpaceDN w:val="0"/>
        <w:adjustRightInd w:val="0"/>
        <w:jc w:val="both"/>
        <w:rPr>
          <w:rFonts w:ascii="Arial" w:hAnsi="Arial" w:cs="Arial"/>
          <w:color w:val="000000"/>
          <w:sz w:val="22"/>
        </w:rPr>
      </w:pPr>
      <w:r>
        <w:rPr>
          <w:rFonts w:ascii="Arial" w:hAnsi="Arial" w:cs="Arial"/>
          <w:color w:val="000000"/>
          <w:sz w:val="22"/>
        </w:rPr>
        <w:t xml:space="preserve">Les </w:t>
      </w:r>
      <w:r w:rsidR="0043747D" w:rsidRPr="0043747D">
        <w:rPr>
          <w:rFonts w:ascii="Arial" w:hAnsi="Arial" w:cs="Arial"/>
          <w:color w:val="000000"/>
          <w:sz w:val="22"/>
        </w:rPr>
        <w:t xml:space="preserve">prestations </w:t>
      </w:r>
      <w:r>
        <w:rPr>
          <w:rFonts w:ascii="Arial" w:hAnsi="Arial" w:cs="Arial"/>
          <w:color w:val="000000"/>
          <w:sz w:val="22"/>
        </w:rPr>
        <w:t>de formation ou les prestations sur bordereau de prix (</w:t>
      </w:r>
      <w:r w:rsidR="0043747D">
        <w:rPr>
          <w:rFonts w:ascii="Arial" w:hAnsi="Arial" w:cs="Arial"/>
          <w:color w:val="000000"/>
          <w:sz w:val="22"/>
        </w:rPr>
        <w:t>hors fourniture de</w:t>
      </w:r>
      <w:r w:rsidR="00C11DA6">
        <w:rPr>
          <w:rFonts w:ascii="Arial" w:hAnsi="Arial" w:cs="Arial"/>
          <w:color w:val="000000"/>
          <w:sz w:val="22"/>
        </w:rPr>
        <w:t xml:space="preserve"> licences</w:t>
      </w:r>
      <w:r w:rsidR="0043747D">
        <w:rPr>
          <w:rFonts w:ascii="Arial" w:hAnsi="Arial" w:cs="Arial"/>
          <w:color w:val="000000"/>
          <w:sz w:val="22"/>
        </w:rPr>
        <w:t xml:space="preserve"> supplémentaire</w:t>
      </w:r>
      <w:r w:rsidR="00C11DA6">
        <w:rPr>
          <w:rFonts w:ascii="Arial" w:hAnsi="Arial" w:cs="Arial"/>
          <w:color w:val="000000"/>
          <w:sz w:val="22"/>
        </w:rPr>
        <w:t>s</w:t>
      </w:r>
      <w:r w:rsidR="0043747D">
        <w:rPr>
          <w:rFonts w:ascii="Arial" w:hAnsi="Arial" w:cs="Arial"/>
          <w:color w:val="000000"/>
          <w:sz w:val="22"/>
        </w:rPr>
        <w:t xml:space="preserve"> ou de maintenance applicative</w:t>
      </w:r>
      <w:r>
        <w:rPr>
          <w:rFonts w:ascii="Arial" w:hAnsi="Arial" w:cs="Arial"/>
          <w:color w:val="000000"/>
          <w:sz w:val="22"/>
        </w:rPr>
        <w:t>)</w:t>
      </w:r>
      <w:r w:rsidR="0043747D">
        <w:rPr>
          <w:rFonts w:ascii="Arial" w:hAnsi="Arial" w:cs="Arial"/>
          <w:color w:val="000000"/>
          <w:sz w:val="22"/>
        </w:rPr>
        <w:t xml:space="preserve"> </w:t>
      </w:r>
      <w:r w:rsidR="0043747D" w:rsidRPr="0043747D">
        <w:rPr>
          <w:rFonts w:ascii="Arial" w:hAnsi="Arial" w:cs="Arial"/>
          <w:color w:val="000000"/>
          <w:sz w:val="22"/>
        </w:rPr>
        <w:t>sont facturées comme suit :</w:t>
      </w:r>
    </w:p>
    <w:p w14:paraId="53CE13B2" w14:textId="3B7DB0F5" w:rsidR="0043747D" w:rsidRPr="0043747D" w:rsidRDefault="0043747D" w:rsidP="0043747D">
      <w:pPr>
        <w:autoSpaceDE w:val="0"/>
        <w:autoSpaceDN w:val="0"/>
        <w:adjustRightInd w:val="0"/>
        <w:jc w:val="both"/>
        <w:rPr>
          <w:rFonts w:ascii="Arial" w:hAnsi="Arial" w:cs="Arial"/>
          <w:color w:val="000000"/>
          <w:sz w:val="22"/>
        </w:rPr>
      </w:pPr>
      <w:r w:rsidRPr="0043747D">
        <w:rPr>
          <w:rFonts w:ascii="Arial" w:hAnsi="Arial" w:cs="Arial"/>
          <w:color w:val="000000"/>
          <w:sz w:val="22"/>
        </w:rPr>
        <w:t>-</w:t>
      </w:r>
      <w:r w:rsidRPr="0043747D">
        <w:rPr>
          <w:rFonts w:ascii="Arial" w:hAnsi="Arial" w:cs="Arial"/>
          <w:color w:val="000000"/>
          <w:sz w:val="22"/>
        </w:rPr>
        <w:tab/>
        <w:t xml:space="preserve">100% du montant TTC </w:t>
      </w:r>
      <w:r w:rsidR="00B00AB1">
        <w:rPr>
          <w:rFonts w:ascii="Arial" w:hAnsi="Arial" w:cs="Arial"/>
          <w:color w:val="000000"/>
          <w:sz w:val="22"/>
        </w:rPr>
        <w:t xml:space="preserve">des prestations concernés </w:t>
      </w:r>
      <w:r w:rsidRPr="0043747D">
        <w:rPr>
          <w:rFonts w:ascii="Arial" w:hAnsi="Arial" w:cs="Arial"/>
          <w:color w:val="000000"/>
          <w:sz w:val="22"/>
        </w:rPr>
        <w:t>à l</w:t>
      </w:r>
      <w:r>
        <w:rPr>
          <w:rFonts w:ascii="Arial" w:hAnsi="Arial" w:cs="Arial"/>
          <w:color w:val="000000"/>
          <w:sz w:val="22"/>
        </w:rPr>
        <w:t xml:space="preserve">’acceptation par le CEA </w:t>
      </w:r>
      <w:r w:rsidR="00B00AB1">
        <w:rPr>
          <w:rFonts w:ascii="Arial" w:hAnsi="Arial" w:cs="Arial"/>
          <w:color w:val="000000"/>
          <w:sz w:val="22"/>
        </w:rPr>
        <w:t>de celles-ci</w:t>
      </w:r>
      <w:r>
        <w:rPr>
          <w:rFonts w:ascii="Arial" w:hAnsi="Arial" w:cs="Arial"/>
          <w:color w:val="000000"/>
          <w:sz w:val="22"/>
        </w:rPr>
        <w:t xml:space="preserve">. </w:t>
      </w:r>
    </w:p>
    <w:p w14:paraId="32AC1002" w14:textId="3CE8E675" w:rsidR="00893FF5" w:rsidRPr="009033B9" w:rsidRDefault="00893FF5" w:rsidP="0043747D">
      <w:pPr>
        <w:autoSpaceDE w:val="0"/>
        <w:autoSpaceDN w:val="0"/>
        <w:adjustRightInd w:val="0"/>
        <w:jc w:val="both"/>
        <w:rPr>
          <w:rFonts w:ascii="Arial" w:hAnsi="Arial" w:cs="Arial"/>
          <w:color w:val="000000"/>
          <w:sz w:val="22"/>
        </w:rPr>
      </w:pPr>
    </w:p>
    <w:p w14:paraId="0DEEFE49" w14:textId="77777777" w:rsidR="00BD2CD7" w:rsidRPr="009033B9" w:rsidRDefault="00BD2CD7" w:rsidP="003B37F6">
      <w:pPr>
        <w:autoSpaceDE w:val="0"/>
        <w:autoSpaceDN w:val="0"/>
        <w:adjustRightInd w:val="0"/>
        <w:jc w:val="both"/>
        <w:rPr>
          <w:rFonts w:ascii="Arial" w:hAnsi="Arial" w:cs="Arial"/>
          <w:color w:val="000000"/>
          <w:sz w:val="22"/>
        </w:rPr>
      </w:pPr>
    </w:p>
    <w:p w14:paraId="249DFD07" w14:textId="77777777" w:rsidR="00DD5BEF" w:rsidRPr="001003A3" w:rsidRDefault="00EE0649" w:rsidP="001003A3">
      <w:pPr>
        <w:pStyle w:val="Titre1"/>
        <w:rPr>
          <w:rFonts w:ascii="Arial" w:hAnsi="Arial" w:cs="Arial"/>
        </w:rPr>
      </w:pPr>
      <w:bookmarkStart w:id="99" w:name="_Toc215153044"/>
      <w:r>
        <w:rPr>
          <w:rFonts w:ascii="Arial" w:hAnsi="Arial" w:cs="Arial"/>
        </w:rPr>
        <w:t xml:space="preserve">FACTURATION </w:t>
      </w:r>
      <w:r w:rsidR="00BD2CD7">
        <w:rPr>
          <w:rFonts w:ascii="Arial" w:hAnsi="Arial" w:cs="Arial"/>
        </w:rPr>
        <w:t>-</w:t>
      </w:r>
      <w:r>
        <w:rPr>
          <w:rFonts w:ascii="Arial" w:hAnsi="Arial" w:cs="Arial"/>
        </w:rPr>
        <w:t xml:space="preserve"> </w:t>
      </w:r>
      <w:r w:rsidR="00DD5BEF" w:rsidRPr="009033B9">
        <w:rPr>
          <w:rFonts w:ascii="Arial" w:hAnsi="Arial" w:cs="Arial"/>
        </w:rPr>
        <w:t>REGLEMENT</w:t>
      </w:r>
      <w:bookmarkEnd w:id="99"/>
    </w:p>
    <w:p w14:paraId="5C00CC75" w14:textId="77777777" w:rsidR="00DB6870" w:rsidRDefault="00DB6870" w:rsidP="00DB6870">
      <w:pPr>
        <w:autoSpaceDE w:val="0"/>
        <w:autoSpaceDN w:val="0"/>
        <w:adjustRightInd w:val="0"/>
        <w:jc w:val="both"/>
        <w:rPr>
          <w:rFonts w:ascii="Arial" w:hAnsi="Arial" w:cs="Arial"/>
          <w:color w:val="000000"/>
          <w:sz w:val="22"/>
          <w:szCs w:val="22"/>
        </w:rPr>
      </w:pPr>
    </w:p>
    <w:p w14:paraId="25B09952" w14:textId="77777777" w:rsidR="00B26533" w:rsidRPr="00B26533" w:rsidRDefault="00B26533" w:rsidP="00B26533">
      <w:pPr>
        <w:jc w:val="both"/>
        <w:rPr>
          <w:rFonts w:ascii="Arial" w:hAnsi="Arial" w:cs="Arial"/>
          <w:color w:val="538135"/>
          <w:sz w:val="22"/>
          <w:szCs w:val="22"/>
        </w:rPr>
      </w:pPr>
      <w:r w:rsidRPr="00B26533">
        <w:rPr>
          <w:rFonts w:ascii="Arial" w:hAnsi="Arial" w:cs="Arial"/>
          <w:color w:val="538135"/>
          <w:sz w:val="22"/>
          <w:szCs w:val="22"/>
        </w:rPr>
        <w:lastRenderedPageBreak/>
        <w:t>Avec une société de droit étranger</w:t>
      </w:r>
    </w:p>
    <w:p w14:paraId="02F69916" w14:textId="77777777" w:rsidR="00B26533" w:rsidRDefault="00B26533" w:rsidP="00B26533">
      <w:pPr>
        <w:jc w:val="both"/>
        <w:rPr>
          <w:rFonts w:ascii="Arial" w:hAnsi="Arial" w:cs="Arial"/>
          <w:sz w:val="22"/>
          <w:szCs w:val="22"/>
        </w:rPr>
      </w:pPr>
      <w:r>
        <w:rPr>
          <w:rFonts w:ascii="Arial" w:hAnsi="Arial" w:cs="Arial"/>
          <w:color w:val="000000"/>
          <w:sz w:val="22"/>
          <w:szCs w:val="22"/>
        </w:rPr>
        <w:t>Les factures sont adressées en un exemplaire au :</w:t>
      </w:r>
    </w:p>
    <w:p w14:paraId="495BA09B" w14:textId="77777777" w:rsidR="00B26533" w:rsidRDefault="00B26533" w:rsidP="00B26533">
      <w:pPr>
        <w:jc w:val="center"/>
        <w:rPr>
          <w:rFonts w:ascii="Arial" w:hAnsi="Arial" w:cs="Arial"/>
          <w:color w:val="000000"/>
          <w:sz w:val="22"/>
          <w:szCs w:val="22"/>
        </w:rPr>
      </w:pPr>
    </w:p>
    <w:p w14:paraId="5619721B" w14:textId="77777777" w:rsidR="001F01E2" w:rsidRPr="001F01E2" w:rsidRDefault="001F01E2" w:rsidP="001F01E2">
      <w:pPr>
        <w:jc w:val="center"/>
        <w:rPr>
          <w:rFonts w:ascii="Arial" w:hAnsi="Arial" w:cs="Arial"/>
          <w:color w:val="000000"/>
          <w:sz w:val="22"/>
          <w:szCs w:val="22"/>
        </w:rPr>
      </w:pPr>
      <w:r w:rsidRPr="001F01E2">
        <w:rPr>
          <w:rFonts w:ascii="Arial" w:hAnsi="Arial" w:cs="Arial"/>
          <w:color w:val="000000"/>
          <w:sz w:val="22"/>
          <w:szCs w:val="22"/>
        </w:rPr>
        <w:t>CEA de Saclay</w:t>
      </w:r>
    </w:p>
    <w:p w14:paraId="293B678D" w14:textId="77777777" w:rsidR="001F01E2" w:rsidRPr="001F01E2" w:rsidRDefault="001F01E2" w:rsidP="001F01E2">
      <w:pPr>
        <w:jc w:val="center"/>
        <w:rPr>
          <w:rFonts w:ascii="Arial" w:hAnsi="Arial" w:cs="Arial"/>
          <w:color w:val="000000"/>
          <w:sz w:val="22"/>
          <w:szCs w:val="22"/>
        </w:rPr>
      </w:pPr>
      <w:r w:rsidRPr="001F01E2">
        <w:rPr>
          <w:rFonts w:ascii="Arial" w:hAnsi="Arial" w:cs="Arial"/>
          <w:color w:val="000000"/>
          <w:sz w:val="22"/>
          <w:szCs w:val="22"/>
        </w:rPr>
        <w:t>S3C - comptabilité fournisseur PC 75</w:t>
      </w:r>
    </w:p>
    <w:p w14:paraId="67005BB8" w14:textId="77777777" w:rsidR="001F01E2" w:rsidRPr="001F01E2" w:rsidRDefault="001F01E2" w:rsidP="001F01E2">
      <w:pPr>
        <w:jc w:val="center"/>
        <w:rPr>
          <w:rFonts w:ascii="Arial" w:hAnsi="Arial" w:cs="Arial"/>
          <w:color w:val="000000"/>
          <w:sz w:val="22"/>
          <w:szCs w:val="22"/>
        </w:rPr>
      </w:pPr>
      <w:r w:rsidRPr="001F01E2">
        <w:rPr>
          <w:rFonts w:ascii="Arial" w:hAnsi="Arial" w:cs="Arial"/>
          <w:color w:val="000000"/>
          <w:sz w:val="22"/>
          <w:szCs w:val="22"/>
        </w:rPr>
        <w:t>91191 GIF-SUR-YVETTE Cedex</w:t>
      </w:r>
    </w:p>
    <w:p w14:paraId="2EF9ED10" w14:textId="13CB9756" w:rsidR="00B26533" w:rsidRDefault="001F01E2" w:rsidP="001F01E2">
      <w:pPr>
        <w:jc w:val="center"/>
        <w:rPr>
          <w:rFonts w:ascii="Arial" w:hAnsi="Arial" w:cs="Arial"/>
          <w:color w:val="000000"/>
          <w:sz w:val="22"/>
          <w:szCs w:val="22"/>
        </w:rPr>
      </w:pPr>
      <w:r w:rsidRPr="001F01E2">
        <w:rPr>
          <w:rFonts w:ascii="Arial" w:hAnsi="Arial" w:cs="Arial"/>
          <w:color w:val="000000"/>
          <w:sz w:val="22"/>
          <w:szCs w:val="22"/>
        </w:rPr>
        <w:t>Tél. : 01 69 08 47 50</w:t>
      </w:r>
    </w:p>
    <w:p w14:paraId="45085129" w14:textId="77777777" w:rsidR="00B26533" w:rsidRDefault="00B26533" w:rsidP="00B26533">
      <w:pPr>
        <w:jc w:val="both"/>
        <w:rPr>
          <w:rFonts w:ascii="Arial" w:hAnsi="Arial" w:cs="Arial"/>
          <w:color w:val="000000"/>
          <w:sz w:val="22"/>
          <w:szCs w:val="22"/>
        </w:rPr>
      </w:pPr>
      <w:r>
        <w:rPr>
          <w:rFonts w:ascii="Arial" w:hAnsi="Arial" w:cs="Arial"/>
          <w:color w:val="000000"/>
          <w:sz w:val="22"/>
          <w:szCs w:val="22"/>
        </w:rPr>
        <w:t>Toutes les factures émises portent la référence du présent marché.</w:t>
      </w:r>
    </w:p>
    <w:p w14:paraId="6B1E5D45" w14:textId="77777777" w:rsidR="00B26533" w:rsidRDefault="00B26533" w:rsidP="00B26533">
      <w:pPr>
        <w:jc w:val="both"/>
        <w:rPr>
          <w:rFonts w:ascii="Arial" w:hAnsi="Arial" w:cs="Arial"/>
          <w:color w:val="000000"/>
          <w:sz w:val="22"/>
          <w:szCs w:val="22"/>
        </w:rPr>
      </w:pPr>
      <w:r>
        <w:rPr>
          <w:rFonts w:ascii="Arial" w:hAnsi="Arial" w:cs="Arial"/>
          <w:color w:val="000000"/>
          <w:sz w:val="22"/>
          <w:szCs w:val="22"/>
        </w:rPr>
        <w:t xml:space="preserve">Les règlements interviennent à 30 jours à compter de la date de réception de la facture, après livraison ou exécution. </w:t>
      </w:r>
    </w:p>
    <w:p w14:paraId="06ED15EF" w14:textId="77777777" w:rsidR="00B26533" w:rsidRDefault="00B26533" w:rsidP="00B26533">
      <w:pPr>
        <w:tabs>
          <w:tab w:val="left" w:pos="1134"/>
          <w:tab w:val="left" w:pos="6946"/>
        </w:tabs>
        <w:jc w:val="both"/>
        <w:rPr>
          <w:rFonts w:ascii="Arial" w:hAnsi="Arial" w:cs="Arial"/>
          <w:sz w:val="22"/>
          <w:szCs w:val="22"/>
        </w:rPr>
      </w:pPr>
    </w:p>
    <w:p w14:paraId="7BFFD29B" w14:textId="77777777" w:rsidR="00336779" w:rsidRPr="00336779" w:rsidRDefault="00336779" w:rsidP="00336779">
      <w:pPr>
        <w:tabs>
          <w:tab w:val="left" w:pos="1134"/>
          <w:tab w:val="left" w:pos="6946"/>
        </w:tabs>
        <w:jc w:val="both"/>
        <w:rPr>
          <w:rFonts w:ascii="Arial" w:hAnsi="Arial" w:cs="Arial"/>
          <w:color w:val="538135"/>
          <w:sz w:val="22"/>
          <w:szCs w:val="22"/>
        </w:rPr>
      </w:pPr>
      <w:r w:rsidRPr="00336779">
        <w:rPr>
          <w:rFonts w:ascii="Arial" w:hAnsi="Arial" w:cs="Arial"/>
          <w:color w:val="538135"/>
          <w:sz w:val="22"/>
          <w:szCs w:val="22"/>
        </w:rPr>
        <w:t>Avec une société de droit français (Portail Chorus obligatoire), ou avec une société de droit étranger si le Titulaire le souhaite (Portail Chorus facultatif)</w:t>
      </w:r>
    </w:p>
    <w:p w14:paraId="203F73BB" w14:textId="77777777" w:rsidR="00336779" w:rsidRPr="00336779" w:rsidRDefault="00336779" w:rsidP="00336779">
      <w:pPr>
        <w:tabs>
          <w:tab w:val="left" w:pos="1134"/>
          <w:tab w:val="left" w:pos="6946"/>
        </w:tabs>
        <w:jc w:val="both"/>
        <w:rPr>
          <w:rFonts w:ascii="Arial" w:hAnsi="Arial" w:cs="Arial"/>
          <w:color w:val="538135"/>
          <w:sz w:val="22"/>
          <w:szCs w:val="22"/>
        </w:rPr>
      </w:pPr>
    </w:p>
    <w:p w14:paraId="3D47844E" w14:textId="6943802E" w:rsidR="00336779" w:rsidRPr="00336779" w:rsidRDefault="00336779" w:rsidP="00336779">
      <w:pPr>
        <w:tabs>
          <w:tab w:val="left" w:pos="1134"/>
          <w:tab w:val="left" w:pos="6946"/>
        </w:tabs>
        <w:jc w:val="both"/>
        <w:rPr>
          <w:rFonts w:ascii="Arial" w:hAnsi="Arial" w:cs="Arial"/>
          <w:color w:val="538135"/>
          <w:sz w:val="22"/>
          <w:szCs w:val="22"/>
        </w:rPr>
      </w:pPr>
      <w:r w:rsidRPr="00336779">
        <w:rPr>
          <w:rFonts w:ascii="Arial" w:hAnsi="Arial" w:cs="Arial"/>
          <w:color w:val="538135"/>
          <w:sz w:val="22"/>
          <w:szCs w:val="22"/>
        </w:rPr>
        <w:t xml:space="preserve">Il est précisé </w:t>
      </w:r>
      <w:r>
        <w:rPr>
          <w:rFonts w:ascii="Arial" w:hAnsi="Arial" w:cs="Arial"/>
          <w:color w:val="538135"/>
          <w:sz w:val="22"/>
          <w:szCs w:val="22"/>
        </w:rPr>
        <w:t xml:space="preserve">que </w:t>
      </w:r>
      <w:r w:rsidRPr="00336779">
        <w:rPr>
          <w:rFonts w:ascii="Arial" w:hAnsi="Arial" w:cs="Arial"/>
          <w:color w:val="538135"/>
          <w:sz w:val="22"/>
          <w:szCs w:val="22"/>
        </w:rPr>
        <w:t xml:space="preserve">l’utilisation du portail Chorus est facultative pour les sociétés de droit étranger. Si le Titulaire opte pour ce mode de facturation, ce choix est irréversible, pour toutes les factures à venir et pour tous les marchés passés avec le CEA. </w:t>
      </w:r>
    </w:p>
    <w:p w14:paraId="515E9F02" w14:textId="77777777" w:rsidR="00B26533" w:rsidRPr="00B26533" w:rsidRDefault="00B26533" w:rsidP="00B26533">
      <w:pPr>
        <w:tabs>
          <w:tab w:val="left" w:pos="1134"/>
          <w:tab w:val="left" w:pos="6946"/>
        </w:tabs>
        <w:jc w:val="both"/>
        <w:rPr>
          <w:rFonts w:ascii="Arial" w:hAnsi="Arial" w:cs="Arial"/>
          <w:color w:val="538135"/>
          <w:sz w:val="22"/>
          <w:szCs w:val="22"/>
        </w:rPr>
      </w:pPr>
    </w:p>
    <w:p w14:paraId="188DF2AE" w14:textId="77777777" w:rsidR="00313A81" w:rsidRPr="005017D6" w:rsidRDefault="00313A81" w:rsidP="00313A81">
      <w:pPr>
        <w:jc w:val="both"/>
        <w:rPr>
          <w:rFonts w:ascii="Arial" w:hAnsi="Arial" w:cs="Arial"/>
          <w:color w:val="000000"/>
          <w:sz w:val="22"/>
          <w:szCs w:val="22"/>
        </w:rPr>
      </w:pPr>
      <w:r w:rsidRPr="000C6833">
        <w:rPr>
          <w:rFonts w:ascii="Arial" w:hAnsi="Arial" w:cs="Arial"/>
          <w:color w:val="000000"/>
          <w:sz w:val="22"/>
          <w:szCs w:val="22"/>
        </w:rPr>
        <w:t>Conformément aux articles L2192-1 et suivants et D2192-2 du code de la commande publique</w:t>
      </w:r>
      <w:r>
        <w:rPr>
          <w:rFonts w:ascii="Arial" w:hAnsi="Arial" w:cs="Arial"/>
          <w:color w:val="000000"/>
          <w:sz w:val="22"/>
          <w:szCs w:val="22"/>
        </w:rPr>
        <w:t xml:space="preserve"> </w:t>
      </w:r>
      <w:r w:rsidRPr="005017D6">
        <w:rPr>
          <w:rFonts w:ascii="Arial" w:hAnsi="Arial" w:cs="Arial"/>
          <w:color w:val="000000"/>
          <w:sz w:val="22"/>
          <w:szCs w:val="22"/>
        </w:rPr>
        <w:t>complété</w:t>
      </w:r>
      <w:r>
        <w:rPr>
          <w:rFonts w:ascii="Arial" w:hAnsi="Arial" w:cs="Arial"/>
          <w:color w:val="000000"/>
          <w:sz w:val="22"/>
          <w:szCs w:val="22"/>
        </w:rPr>
        <w:t>s</w:t>
      </w:r>
      <w:r w:rsidRPr="005017D6">
        <w:rPr>
          <w:rFonts w:ascii="Arial" w:hAnsi="Arial" w:cs="Arial"/>
          <w:color w:val="000000"/>
          <w:sz w:val="22"/>
          <w:szCs w:val="22"/>
        </w:rPr>
        <w:t xml:space="preserve"> par </w:t>
      </w:r>
      <w:r w:rsidRPr="005017D6">
        <w:rPr>
          <w:rFonts w:ascii="Arial" w:hAnsi="Arial" w:cs="Arial"/>
          <w:sz w:val="22"/>
          <w:szCs w:val="22"/>
        </w:rPr>
        <w:t>l</w:t>
      </w:r>
      <w:r w:rsidRPr="005017D6">
        <w:rPr>
          <w:rFonts w:ascii="Arial" w:eastAsiaTheme="minorEastAsia" w:hAnsi="Arial" w:cs="Arial"/>
          <w:bCs/>
          <w:kern w:val="24"/>
          <w:sz w:val="22"/>
          <w:szCs w:val="22"/>
        </w:rPr>
        <w:t>’instruction du 22 février 2017 relative au développement de la facturation électronique</w:t>
      </w:r>
      <w:r>
        <w:rPr>
          <w:rFonts w:ascii="Arial" w:hAnsi="Arial" w:cs="Arial"/>
          <w:color w:val="000000"/>
          <w:sz w:val="22"/>
          <w:szCs w:val="22"/>
        </w:rPr>
        <w:t>, les factures doivent être adressées au CEA via le Portail Chorus Pro de l’Etat (</w:t>
      </w:r>
      <w:hyperlink r:id="rId13" w:history="1">
        <w:r>
          <w:rPr>
            <w:rStyle w:val="Lienhypertexte"/>
            <w:rFonts w:ascii="Arial" w:hAnsi="Arial" w:cs="Arial"/>
            <w:sz w:val="22"/>
            <w:szCs w:val="22"/>
          </w:rPr>
          <w:t>https://chorus-pro.gouv.fr</w:t>
        </w:r>
      </w:hyperlink>
      <w:r>
        <w:rPr>
          <w:rFonts w:ascii="Arial" w:hAnsi="Arial" w:cs="Arial"/>
          <w:color w:val="000000"/>
          <w:sz w:val="22"/>
          <w:szCs w:val="22"/>
        </w:rPr>
        <w:t xml:space="preserve">) </w:t>
      </w:r>
    </w:p>
    <w:p w14:paraId="5DFC472A" w14:textId="77777777" w:rsidR="00B26533" w:rsidRDefault="00B26533" w:rsidP="00B26533">
      <w:pPr>
        <w:jc w:val="both"/>
        <w:rPr>
          <w:rFonts w:ascii="Arial" w:hAnsi="Arial" w:cs="Arial"/>
          <w:color w:val="000000"/>
          <w:sz w:val="22"/>
          <w:szCs w:val="22"/>
        </w:rPr>
      </w:pPr>
      <w:r>
        <w:rPr>
          <w:rFonts w:ascii="Arial" w:hAnsi="Arial" w:cs="Arial"/>
          <w:color w:val="000000"/>
          <w:sz w:val="22"/>
          <w:szCs w:val="22"/>
        </w:rPr>
        <w:t xml:space="preserve">Pour être prise en considération, chaque facture émise par le Titulaire au titre du présent Marché doit être conforme à la réglementation relative à la facturation électronique précisée notamment par l’instruction du 22 février 2017 relative au développement de la facturation électronique et comporter en particulier les informations suivantes : </w:t>
      </w:r>
    </w:p>
    <w:p w14:paraId="3242EC94" w14:textId="77777777" w:rsidR="00B26533" w:rsidRDefault="00B26533" w:rsidP="00B26533">
      <w:pPr>
        <w:jc w:val="both"/>
        <w:rPr>
          <w:rFonts w:ascii="Arial" w:hAnsi="Arial" w:cs="Arial"/>
          <w:color w:val="000000"/>
          <w:sz w:val="22"/>
          <w:szCs w:val="22"/>
        </w:rPr>
      </w:pPr>
    </w:p>
    <w:p w14:paraId="4C7AA6D5" w14:textId="77777777" w:rsidR="00B26533" w:rsidRDefault="00B26533" w:rsidP="002748A2">
      <w:pPr>
        <w:pStyle w:val="Paragraphedeliste"/>
        <w:numPr>
          <w:ilvl w:val="0"/>
          <w:numId w:val="9"/>
        </w:numPr>
        <w:tabs>
          <w:tab w:val="clear" w:pos="927"/>
          <w:tab w:val="num" w:pos="207"/>
        </w:tabs>
        <w:rPr>
          <w:rFonts w:cs="Arial"/>
          <w:b/>
          <w:color w:val="000000"/>
          <w:sz w:val="22"/>
          <w:szCs w:val="22"/>
        </w:rPr>
      </w:pPr>
      <w:r>
        <w:rPr>
          <w:rFonts w:cs="Arial"/>
          <w:color w:val="000000"/>
          <w:sz w:val="22"/>
          <w:szCs w:val="22"/>
        </w:rPr>
        <w:t xml:space="preserve">- le numéro SIRET du CEA : </w:t>
      </w:r>
      <w:r>
        <w:rPr>
          <w:rFonts w:cs="Arial"/>
          <w:b/>
          <w:color w:val="000000"/>
          <w:sz w:val="22"/>
          <w:szCs w:val="22"/>
        </w:rPr>
        <w:t>775 685 019 00587</w:t>
      </w:r>
    </w:p>
    <w:p w14:paraId="185F14A5" w14:textId="77777777" w:rsidR="00B26533" w:rsidRDefault="00B26533" w:rsidP="002748A2">
      <w:pPr>
        <w:pStyle w:val="Paragraphedeliste"/>
        <w:numPr>
          <w:ilvl w:val="0"/>
          <w:numId w:val="9"/>
        </w:numPr>
        <w:tabs>
          <w:tab w:val="clear" w:pos="927"/>
          <w:tab w:val="num" w:pos="207"/>
        </w:tabs>
        <w:rPr>
          <w:rFonts w:cs="Arial"/>
          <w:color w:val="000000"/>
          <w:sz w:val="22"/>
          <w:szCs w:val="22"/>
        </w:rPr>
      </w:pPr>
      <w:r>
        <w:rPr>
          <w:rFonts w:cs="Arial"/>
          <w:color w:val="000000"/>
          <w:sz w:val="22"/>
          <w:szCs w:val="22"/>
        </w:rPr>
        <w:t xml:space="preserve">- le code service </w:t>
      </w:r>
      <w:r>
        <w:rPr>
          <w:rFonts w:cs="Arial"/>
          <w:b/>
          <w:color w:val="000000"/>
          <w:sz w:val="22"/>
          <w:szCs w:val="22"/>
        </w:rPr>
        <w:t>GRE-C</w:t>
      </w:r>
      <w:r>
        <w:rPr>
          <w:rFonts w:cs="Arial"/>
          <w:color w:val="000000"/>
          <w:sz w:val="22"/>
          <w:szCs w:val="22"/>
        </w:rPr>
        <w:t xml:space="preserve"> qui permettra d’aiguiller le traitement de la facture ; </w:t>
      </w:r>
    </w:p>
    <w:p w14:paraId="12A7BA90" w14:textId="69420509" w:rsidR="00B26533" w:rsidRDefault="00B26533" w:rsidP="002748A2">
      <w:pPr>
        <w:pStyle w:val="Paragraphedeliste"/>
        <w:numPr>
          <w:ilvl w:val="0"/>
          <w:numId w:val="9"/>
        </w:numPr>
        <w:tabs>
          <w:tab w:val="clear" w:pos="927"/>
          <w:tab w:val="num" w:pos="207"/>
        </w:tabs>
        <w:rPr>
          <w:rFonts w:cs="Arial"/>
          <w:color w:val="000000"/>
          <w:sz w:val="22"/>
          <w:szCs w:val="22"/>
        </w:rPr>
      </w:pPr>
      <w:r>
        <w:rPr>
          <w:rFonts w:cs="Arial"/>
          <w:color w:val="000000"/>
          <w:sz w:val="22"/>
          <w:szCs w:val="22"/>
        </w:rPr>
        <w:t xml:space="preserve">- le numéro d’engagement </w:t>
      </w:r>
      <w:r>
        <w:rPr>
          <w:rFonts w:cs="Arial"/>
          <w:b/>
          <w:color w:val="000000"/>
          <w:sz w:val="22"/>
          <w:szCs w:val="22"/>
        </w:rPr>
        <w:t>(n°de marché/commande SAP)</w:t>
      </w:r>
      <w:r>
        <w:rPr>
          <w:rFonts w:cs="Arial"/>
          <w:color w:val="000000"/>
          <w:sz w:val="22"/>
          <w:szCs w:val="22"/>
        </w:rPr>
        <w:t xml:space="preserve"> composé de 10 chiffres</w:t>
      </w:r>
    </w:p>
    <w:p w14:paraId="33F5B110" w14:textId="77777777" w:rsidR="00A33D0C" w:rsidRPr="00A33D0C" w:rsidRDefault="00A33D0C" w:rsidP="002748A2">
      <w:pPr>
        <w:pStyle w:val="Paragraphedeliste"/>
        <w:numPr>
          <w:ilvl w:val="0"/>
          <w:numId w:val="9"/>
        </w:numPr>
        <w:spacing w:line="240" w:lineRule="auto"/>
        <w:rPr>
          <w:rFonts w:cs="Arial"/>
          <w:color w:val="000000"/>
          <w:sz w:val="22"/>
          <w:szCs w:val="22"/>
        </w:rPr>
      </w:pPr>
      <w:r w:rsidRPr="00A33D0C">
        <w:rPr>
          <w:rFonts w:cs="Arial"/>
          <w:color w:val="000000"/>
          <w:sz w:val="22"/>
          <w:szCs w:val="22"/>
        </w:rPr>
        <w:t xml:space="preserve">l’adresse de facturation du CEA : </w:t>
      </w:r>
    </w:p>
    <w:p w14:paraId="73967499" w14:textId="77777777" w:rsidR="00A33D0C" w:rsidRPr="00A33D0C" w:rsidRDefault="00A33D0C" w:rsidP="00A33D0C">
      <w:pPr>
        <w:ind w:left="720"/>
        <w:jc w:val="center"/>
        <w:rPr>
          <w:rFonts w:ascii="Arial" w:hAnsi="Arial" w:cs="Arial"/>
          <w:color w:val="000000"/>
          <w:sz w:val="22"/>
          <w:szCs w:val="22"/>
        </w:rPr>
      </w:pPr>
      <w:r w:rsidRPr="00A33D0C">
        <w:rPr>
          <w:rFonts w:ascii="Arial" w:hAnsi="Arial" w:cs="Arial"/>
          <w:color w:val="000000"/>
          <w:sz w:val="22"/>
          <w:szCs w:val="22"/>
        </w:rPr>
        <w:t>CEA de Saclay</w:t>
      </w:r>
    </w:p>
    <w:p w14:paraId="6E03FDDA" w14:textId="77777777" w:rsidR="00A33D0C" w:rsidRPr="00A33D0C" w:rsidRDefault="00A33D0C" w:rsidP="00A33D0C">
      <w:pPr>
        <w:ind w:left="720"/>
        <w:jc w:val="center"/>
        <w:rPr>
          <w:rFonts w:ascii="Arial" w:hAnsi="Arial" w:cs="Arial"/>
          <w:color w:val="000000"/>
          <w:sz w:val="22"/>
          <w:szCs w:val="22"/>
        </w:rPr>
      </w:pPr>
      <w:r w:rsidRPr="00A33D0C">
        <w:rPr>
          <w:rFonts w:ascii="Arial" w:hAnsi="Arial" w:cs="Arial"/>
          <w:color w:val="000000"/>
          <w:sz w:val="22"/>
          <w:szCs w:val="22"/>
        </w:rPr>
        <w:t>S3C - Comptabilité fournisseur PC 75</w:t>
      </w:r>
    </w:p>
    <w:p w14:paraId="2A2E802B" w14:textId="77777777" w:rsidR="00A33D0C" w:rsidRPr="00A33D0C" w:rsidRDefault="00A33D0C" w:rsidP="00A33D0C">
      <w:pPr>
        <w:ind w:left="720"/>
        <w:jc w:val="center"/>
        <w:rPr>
          <w:rFonts w:ascii="Arial" w:hAnsi="Arial" w:cs="Arial"/>
          <w:color w:val="000000"/>
          <w:sz w:val="22"/>
          <w:szCs w:val="22"/>
        </w:rPr>
      </w:pPr>
      <w:r w:rsidRPr="00A33D0C">
        <w:rPr>
          <w:rFonts w:ascii="Arial" w:hAnsi="Arial" w:cs="Arial"/>
          <w:color w:val="000000"/>
          <w:sz w:val="22"/>
          <w:szCs w:val="22"/>
        </w:rPr>
        <w:t>91191 GIF-SUR-YVETTE Cedex</w:t>
      </w:r>
    </w:p>
    <w:p w14:paraId="54F7C1B8" w14:textId="77777777" w:rsidR="00A33D0C" w:rsidRPr="00A33D0C" w:rsidRDefault="00A33D0C" w:rsidP="00A33D0C">
      <w:pPr>
        <w:ind w:left="720"/>
        <w:jc w:val="center"/>
        <w:rPr>
          <w:rFonts w:ascii="Arial" w:hAnsi="Arial" w:cs="Arial"/>
          <w:color w:val="000000"/>
          <w:sz w:val="22"/>
          <w:szCs w:val="22"/>
        </w:rPr>
      </w:pPr>
      <w:r w:rsidRPr="00A33D0C">
        <w:rPr>
          <w:rFonts w:ascii="Arial" w:hAnsi="Arial" w:cs="Arial"/>
          <w:color w:val="000000"/>
          <w:sz w:val="22"/>
          <w:szCs w:val="22"/>
        </w:rPr>
        <w:t>FRANCE</w:t>
      </w:r>
    </w:p>
    <w:p w14:paraId="24C82395" w14:textId="77777777" w:rsidR="00A33D0C" w:rsidRDefault="00A33D0C" w:rsidP="002748A2">
      <w:pPr>
        <w:pStyle w:val="Paragraphedeliste"/>
        <w:numPr>
          <w:ilvl w:val="0"/>
          <w:numId w:val="9"/>
        </w:numPr>
        <w:tabs>
          <w:tab w:val="clear" w:pos="927"/>
          <w:tab w:val="num" w:pos="207"/>
        </w:tabs>
        <w:rPr>
          <w:rFonts w:cs="Arial"/>
          <w:color w:val="000000"/>
          <w:sz w:val="22"/>
          <w:szCs w:val="22"/>
        </w:rPr>
      </w:pPr>
    </w:p>
    <w:p w14:paraId="47ACD7C4" w14:textId="77777777" w:rsidR="00B26533" w:rsidRDefault="00B26533" w:rsidP="00B26533">
      <w:pPr>
        <w:jc w:val="both"/>
        <w:rPr>
          <w:rFonts w:ascii="Arial" w:hAnsi="Arial" w:cs="Arial"/>
          <w:color w:val="000000"/>
          <w:sz w:val="22"/>
          <w:szCs w:val="22"/>
        </w:rPr>
      </w:pPr>
    </w:p>
    <w:p w14:paraId="68C8F998" w14:textId="77777777" w:rsidR="00B26533" w:rsidRDefault="00B26533" w:rsidP="00336779">
      <w:pPr>
        <w:jc w:val="both"/>
        <w:rPr>
          <w:rFonts w:ascii="Arial" w:hAnsi="Arial" w:cs="Arial"/>
          <w:color w:val="000000"/>
          <w:sz w:val="22"/>
          <w:szCs w:val="22"/>
        </w:rPr>
      </w:pPr>
      <w:r>
        <w:rPr>
          <w:rFonts w:ascii="Arial" w:hAnsi="Arial" w:cs="Arial"/>
          <w:color w:val="000000"/>
          <w:sz w:val="22"/>
          <w:szCs w:val="22"/>
        </w:rPr>
        <w:t>Le délai de règlement est de 30 (trente) jours à compter de la date de réception de la facture par le CEA sous réserve de l’acceptation par le CEA des prestations conformément aux conditions du marché.</w:t>
      </w:r>
    </w:p>
    <w:p w14:paraId="011C37DB" w14:textId="77777777" w:rsidR="00B26533" w:rsidRDefault="00B26533" w:rsidP="00336779">
      <w:pPr>
        <w:jc w:val="both"/>
        <w:rPr>
          <w:rFonts w:ascii="Arial" w:hAnsi="Arial" w:cs="Arial"/>
          <w:color w:val="000000"/>
          <w:sz w:val="22"/>
          <w:szCs w:val="22"/>
        </w:rPr>
      </w:pPr>
    </w:p>
    <w:p w14:paraId="329774CC" w14:textId="77777777" w:rsidR="00B26533" w:rsidRDefault="00B26533" w:rsidP="00336779">
      <w:pPr>
        <w:jc w:val="both"/>
        <w:rPr>
          <w:rFonts w:ascii="Arial" w:hAnsi="Arial" w:cs="Arial"/>
          <w:color w:val="000000"/>
          <w:sz w:val="22"/>
          <w:szCs w:val="22"/>
        </w:rPr>
      </w:pPr>
      <w:r>
        <w:rPr>
          <w:rFonts w:ascii="Arial" w:hAnsi="Arial" w:cs="Arial"/>
          <w:color w:val="000000"/>
          <w:sz w:val="22"/>
          <w:szCs w:val="22"/>
        </w:rPr>
        <w:t xml:space="preserve">Les pièces justificatives attestant de l’acceptation du CEA (PV) ou d’un événement ayant déclenché un terme de facturation doivent être transmises en même temps que les factures. </w:t>
      </w:r>
    </w:p>
    <w:p w14:paraId="77687E57" w14:textId="77777777" w:rsidR="00B26533" w:rsidRDefault="00B26533" w:rsidP="00336779">
      <w:pPr>
        <w:jc w:val="both"/>
        <w:rPr>
          <w:rFonts w:ascii="Arial" w:hAnsi="Arial" w:cs="Arial"/>
          <w:color w:val="000000"/>
          <w:sz w:val="22"/>
          <w:szCs w:val="22"/>
        </w:rPr>
      </w:pPr>
    </w:p>
    <w:p w14:paraId="7EC3B8D7" w14:textId="77777777" w:rsidR="00B26533" w:rsidRDefault="00B26533" w:rsidP="00336779">
      <w:pPr>
        <w:jc w:val="both"/>
        <w:rPr>
          <w:rFonts w:ascii="Arial" w:hAnsi="Arial" w:cs="Arial"/>
          <w:color w:val="000000"/>
          <w:sz w:val="22"/>
          <w:szCs w:val="22"/>
        </w:rPr>
      </w:pPr>
      <w:r>
        <w:rPr>
          <w:rFonts w:ascii="Arial" w:hAnsi="Arial" w:cs="Arial"/>
          <w:color w:val="000000"/>
          <w:sz w:val="22"/>
          <w:szCs w:val="22"/>
        </w:rPr>
        <w:t xml:space="preserve">Dans l’hypothèse où une facture émise porte en tout ou partie sur des prestations fermes et optionnelles, le Titulaire doit décomposer le montant facturé en détaillant ce qui relève de la part ferme et de chaque option. </w:t>
      </w:r>
    </w:p>
    <w:p w14:paraId="3597019F" w14:textId="77777777" w:rsidR="00B26533" w:rsidRDefault="00B26533" w:rsidP="00336779">
      <w:pPr>
        <w:jc w:val="both"/>
        <w:rPr>
          <w:rFonts w:ascii="Arial" w:hAnsi="Arial" w:cs="Arial"/>
          <w:color w:val="1F497D"/>
          <w:sz w:val="22"/>
          <w:szCs w:val="22"/>
        </w:rPr>
      </w:pPr>
    </w:p>
    <w:p w14:paraId="7D2611CA" w14:textId="77777777" w:rsidR="0091377B" w:rsidRPr="0091377B" w:rsidRDefault="00B26533" w:rsidP="00336779">
      <w:pPr>
        <w:jc w:val="both"/>
        <w:rPr>
          <w:rFonts w:ascii="Arial" w:hAnsi="Arial" w:cs="Arial"/>
          <w:color w:val="000000"/>
          <w:sz w:val="22"/>
          <w:szCs w:val="22"/>
        </w:rPr>
      </w:pPr>
      <w:r>
        <w:rPr>
          <w:rFonts w:ascii="Arial" w:hAnsi="Arial" w:cs="Arial"/>
          <w:color w:val="000000"/>
          <w:sz w:val="22"/>
          <w:szCs w:val="22"/>
        </w:rPr>
        <w:t xml:space="preserve">Toute facture non conforme aux termes du marché sera renvoyée à l’émetteur. </w:t>
      </w:r>
    </w:p>
    <w:p w14:paraId="03A04AFE" w14:textId="60C81A81" w:rsidR="00C13182" w:rsidRDefault="00C13182" w:rsidP="0091377B">
      <w:pPr>
        <w:tabs>
          <w:tab w:val="left" w:pos="1134"/>
          <w:tab w:val="left" w:pos="6946"/>
        </w:tabs>
        <w:jc w:val="both"/>
        <w:outlineLvl w:val="0"/>
        <w:rPr>
          <w:rFonts w:ascii="Arial" w:hAnsi="Arial" w:cs="Arial"/>
          <w:bCs/>
          <w:sz w:val="22"/>
          <w:szCs w:val="22"/>
        </w:rPr>
      </w:pPr>
    </w:p>
    <w:p w14:paraId="3108E339" w14:textId="77777777" w:rsidR="00C13182" w:rsidRDefault="00C13182" w:rsidP="00C13182">
      <w:pPr>
        <w:jc w:val="both"/>
        <w:rPr>
          <w:rFonts w:ascii="Arial" w:hAnsi="Arial" w:cs="Arial"/>
          <w:sz w:val="22"/>
          <w:szCs w:val="22"/>
        </w:rPr>
      </w:pPr>
    </w:p>
    <w:p w14:paraId="3D01D747" w14:textId="5FFA7441" w:rsidR="00C13182" w:rsidRPr="00397ECC" w:rsidRDefault="00C13182" w:rsidP="00C13182">
      <w:pPr>
        <w:pStyle w:val="Titre1"/>
        <w:rPr>
          <w:rFonts w:ascii="Arial" w:hAnsi="Arial" w:cs="Arial"/>
        </w:rPr>
      </w:pPr>
      <w:bookmarkStart w:id="100" w:name="_Toc215153045"/>
      <w:bookmarkStart w:id="101" w:name="_Toc22118515"/>
      <w:r w:rsidRPr="00397ECC">
        <w:rPr>
          <w:rFonts w:ascii="Arial" w:hAnsi="Arial" w:cs="Arial"/>
        </w:rPr>
        <w:t>JURIDICTION COMPETENTE</w:t>
      </w:r>
      <w:bookmarkEnd w:id="100"/>
      <w:r w:rsidRPr="00397ECC">
        <w:rPr>
          <w:rFonts w:ascii="Arial" w:hAnsi="Arial" w:cs="Arial"/>
        </w:rPr>
        <w:t xml:space="preserve">  </w:t>
      </w:r>
      <w:bookmarkEnd w:id="101"/>
    </w:p>
    <w:p w14:paraId="0AAC82E8" w14:textId="77D01426" w:rsidR="00C13182" w:rsidRPr="00397ECC" w:rsidRDefault="00C13182" w:rsidP="00336779">
      <w:pPr>
        <w:jc w:val="both"/>
        <w:rPr>
          <w:rFonts w:ascii="Arial" w:hAnsi="Arial" w:cs="Arial"/>
          <w:color w:val="000000"/>
          <w:sz w:val="22"/>
          <w:szCs w:val="22"/>
        </w:rPr>
      </w:pPr>
      <w:r w:rsidRPr="00397ECC">
        <w:rPr>
          <w:rFonts w:ascii="Arial" w:hAnsi="Arial" w:cs="Arial"/>
          <w:color w:val="000000"/>
          <w:sz w:val="22"/>
          <w:szCs w:val="22"/>
        </w:rPr>
        <w:t>Tout différend pouvant survenir entre le Titulaire et le CEA, relatif au présent marché, est de la compétence exclusive du Tribunal administratif de Grenoble.</w:t>
      </w:r>
    </w:p>
    <w:p w14:paraId="1726B608" w14:textId="77777777" w:rsidR="00C13182" w:rsidRDefault="00C13182" w:rsidP="00C13182">
      <w:pPr>
        <w:tabs>
          <w:tab w:val="left" w:pos="1134"/>
          <w:tab w:val="left" w:pos="6946"/>
        </w:tabs>
        <w:jc w:val="both"/>
        <w:outlineLvl w:val="0"/>
        <w:rPr>
          <w:rFonts w:ascii="Calibri" w:hAnsi="Calibri"/>
        </w:rPr>
      </w:pPr>
    </w:p>
    <w:p w14:paraId="18BFC2A2" w14:textId="77777777" w:rsidR="001C6F1E" w:rsidRDefault="001C6F1E" w:rsidP="00B26533">
      <w:pPr>
        <w:rPr>
          <w:rFonts w:ascii="Arial" w:hAnsi="Arial" w:cs="Arial"/>
          <w:color w:val="1F497D"/>
          <w:sz w:val="22"/>
          <w:szCs w:val="22"/>
        </w:rPr>
      </w:pPr>
    </w:p>
    <w:p w14:paraId="37B4BAEA" w14:textId="6BD395D4" w:rsidR="00DD5BEF" w:rsidRPr="00B16FF2" w:rsidRDefault="00DD5BEF" w:rsidP="00B16FF2">
      <w:pPr>
        <w:pStyle w:val="Titre1"/>
        <w:rPr>
          <w:rFonts w:ascii="Arial" w:hAnsi="Arial" w:cs="Arial"/>
        </w:rPr>
      </w:pPr>
      <w:bookmarkStart w:id="102" w:name="_Toc215153046"/>
      <w:r w:rsidRPr="009033B9">
        <w:rPr>
          <w:rFonts w:ascii="Arial" w:hAnsi="Arial" w:cs="Arial"/>
        </w:rPr>
        <w:lastRenderedPageBreak/>
        <w:t>REGIME FISCAL</w:t>
      </w:r>
      <w:bookmarkEnd w:id="102"/>
    </w:p>
    <w:p w14:paraId="2B737F2C" w14:textId="77777777" w:rsidR="00C11674" w:rsidRPr="00C11674" w:rsidRDefault="00C11674" w:rsidP="00DC59CD">
      <w:pPr>
        <w:autoSpaceDE w:val="0"/>
        <w:autoSpaceDN w:val="0"/>
        <w:adjustRightInd w:val="0"/>
        <w:jc w:val="both"/>
        <w:rPr>
          <w:rFonts w:ascii="Arial" w:hAnsi="Arial" w:cs="Arial"/>
          <w:color w:val="000000"/>
          <w:sz w:val="22"/>
          <w:szCs w:val="22"/>
        </w:rPr>
      </w:pPr>
      <w:r w:rsidRPr="00C11674">
        <w:rPr>
          <w:rFonts w:ascii="Arial" w:hAnsi="Arial" w:cs="Arial"/>
          <w:color w:val="000000"/>
          <w:sz w:val="22"/>
          <w:szCs w:val="22"/>
        </w:rPr>
        <w:t>Le montant du marché est assujetti à la Taxe sur la Valeur Ajoutée au taux en vigueur le jour de son fait générateur. Chaque terme de paiement sera assorti de la TVA. Le Titulaire du marché s’engage à indiquer sur ses factures s’il est autorisé par l’administration fiscale à acquitter la TVA sur les débits.</w:t>
      </w:r>
    </w:p>
    <w:p w14:paraId="25917C25" w14:textId="1F2003F8" w:rsidR="00C13182" w:rsidRDefault="00C13182" w:rsidP="00DC59CD">
      <w:pPr>
        <w:autoSpaceDE w:val="0"/>
        <w:autoSpaceDN w:val="0"/>
        <w:adjustRightInd w:val="0"/>
        <w:jc w:val="both"/>
        <w:rPr>
          <w:rFonts w:ascii="Arial" w:hAnsi="Arial" w:cs="Arial"/>
          <w:color w:val="000000"/>
          <w:sz w:val="22"/>
          <w:highlight w:val="yellow"/>
        </w:rPr>
      </w:pPr>
      <w:bookmarkStart w:id="103" w:name="_Toc214092187"/>
      <w:bookmarkStart w:id="104" w:name="_Toc214092237"/>
      <w:bookmarkStart w:id="105" w:name="_Toc214096764"/>
      <w:bookmarkStart w:id="106" w:name="_Toc214092188"/>
      <w:bookmarkStart w:id="107" w:name="_Toc214092238"/>
      <w:bookmarkStart w:id="108" w:name="_Toc214096765"/>
      <w:bookmarkEnd w:id="103"/>
      <w:bookmarkEnd w:id="104"/>
      <w:bookmarkEnd w:id="105"/>
      <w:bookmarkEnd w:id="106"/>
      <w:bookmarkEnd w:id="107"/>
      <w:bookmarkEnd w:id="108"/>
    </w:p>
    <w:p w14:paraId="0F7B854E" w14:textId="77777777" w:rsidR="00C13182" w:rsidRPr="009033B9" w:rsidRDefault="00C13182" w:rsidP="00DC59CD">
      <w:pPr>
        <w:autoSpaceDE w:val="0"/>
        <w:autoSpaceDN w:val="0"/>
        <w:adjustRightInd w:val="0"/>
        <w:jc w:val="both"/>
        <w:rPr>
          <w:rFonts w:ascii="Arial" w:hAnsi="Arial" w:cs="Arial"/>
          <w:color w:val="000000"/>
          <w:sz w:val="22"/>
          <w:highlight w:val="yellow"/>
        </w:rPr>
      </w:pPr>
    </w:p>
    <w:p w14:paraId="3DF29F5F" w14:textId="5985A3D8" w:rsidR="00435530" w:rsidRPr="00B16FF2" w:rsidRDefault="00DD5BEF" w:rsidP="00435530">
      <w:pPr>
        <w:pStyle w:val="Titre1"/>
        <w:rPr>
          <w:rFonts w:ascii="Arial" w:hAnsi="Arial" w:cs="Arial"/>
        </w:rPr>
      </w:pPr>
      <w:bookmarkStart w:id="109" w:name="_Toc215153047"/>
      <w:r w:rsidRPr="009033B9">
        <w:rPr>
          <w:rFonts w:ascii="Arial" w:hAnsi="Arial" w:cs="Arial"/>
        </w:rPr>
        <w:t xml:space="preserve">CONCLUSION DU </w:t>
      </w:r>
      <w:r w:rsidR="00435530">
        <w:rPr>
          <w:rFonts w:ascii="Arial" w:hAnsi="Arial" w:cs="Arial"/>
        </w:rPr>
        <w:t>MARCHE</w:t>
      </w:r>
      <w:bookmarkEnd w:id="109"/>
    </w:p>
    <w:p w14:paraId="5DA0FD10" w14:textId="3C01A40C" w:rsidR="0042345C" w:rsidRPr="00A2335B" w:rsidRDefault="0042345C" w:rsidP="0042345C">
      <w:pPr>
        <w:jc w:val="both"/>
        <w:rPr>
          <w:rFonts w:ascii="Arial" w:hAnsi="Arial" w:cs="Arial"/>
          <w:sz w:val="22"/>
          <w:szCs w:val="22"/>
        </w:rPr>
      </w:pPr>
      <w:r w:rsidRPr="00A2335B">
        <w:rPr>
          <w:rFonts w:ascii="Arial" w:hAnsi="Arial" w:cs="Arial"/>
          <w:sz w:val="22"/>
          <w:szCs w:val="22"/>
        </w:rPr>
        <w:t xml:space="preserve">Il est demandé au Titulaire </w:t>
      </w:r>
      <w:r>
        <w:rPr>
          <w:rFonts w:ascii="Arial" w:hAnsi="Arial" w:cs="Arial"/>
          <w:sz w:val="22"/>
          <w:szCs w:val="22"/>
        </w:rPr>
        <w:t>de renvoyer le</w:t>
      </w:r>
      <w:r w:rsidRPr="00A2335B">
        <w:rPr>
          <w:rFonts w:ascii="Arial" w:hAnsi="Arial" w:cs="Arial"/>
          <w:sz w:val="22"/>
          <w:szCs w:val="22"/>
        </w:rPr>
        <w:t xml:space="preserve"> </w:t>
      </w:r>
      <w:r>
        <w:rPr>
          <w:rFonts w:ascii="Arial" w:hAnsi="Arial" w:cs="Arial"/>
          <w:sz w:val="22"/>
          <w:szCs w:val="22"/>
        </w:rPr>
        <w:t xml:space="preserve">présent </w:t>
      </w:r>
      <w:r w:rsidRPr="00A2335B">
        <w:rPr>
          <w:rFonts w:ascii="Arial" w:hAnsi="Arial" w:cs="Arial"/>
          <w:sz w:val="22"/>
          <w:szCs w:val="22"/>
        </w:rPr>
        <w:t>marché dûment signé</w:t>
      </w:r>
      <w:r w:rsidR="00D575EF">
        <w:rPr>
          <w:rFonts w:ascii="Arial" w:hAnsi="Arial" w:cs="Arial"/>
          <w:sz w:val="22"/>
          <w:szCs w:val="22"/>
        </w:rPr>
        <w:t>.</w:t>
      </w:r>
    </w:p>
    <w:p w14:paraId="041925F5" w14:textId="77777777" w:rsidR="0042345C" w:rsidRPr="004766E3" w:rsidRDefault="0042345C" w:rsidP="0042345C">
      <w:pPr>
        <w:jc w:val="both"/>
        <w:rPr>
          <w:rFonts w:ascii="Arial" w:hAnsi="Arial" w:cs="Arial"/>
          <w:sz w:val="22"/>
          <w:szCs w:val="22"/>
        </w:rPr>
      </w:pPr>
    </w:p>
    <w:p w14:paraId="7CFBB6FC" w14:textId="77777777" w:rsidR="0042345C" w:rsidRPr="0042345C" w:rsidRDefault="0042345C" w:rsidP="0042345C">
      <w:pPr>
        <w:autoSpaceDE w:val="0"/>
        <w:autoSpaceDN w:val="0"/>
        <w:adjustRightInd w:val="0"/>
        <w:jc w:val="both"/>
        <w:rPr>
          <w:rFonts w:ascii="Arial" w:hAnsi="Arial" w:cs="Arial"/>
          <w:b/>
          <w:sz w:val="22"/>
          <w:szCs w:val="22"/>
        </w:rPr>
      </w:pPr>
      <w:r w:rsidRPr="0042345C">
        <w:rPr>
          <w:rFonts w:ascii="Arial" w:hAnsi="Arial" w:cs="Arial"/>
          <w:b/>
          <w:sz w:val="22"/>
          <w:szCs w:val="22"/>
        </w:rPr>
        <w:t>Fait à Grenoble en un exemplaire,</w:t>
      </w:r>
    </w:p>
    <w:p w14:paraId="7068AF78" w14:textId="77777777" w:rsidR="00DC59CD" w:rsidRDefault="00DC59CD">
      <w:pPr>
        <w:autoSpaceDE w:val="0"/>
        <w:autoSpaceDN w:val="0"/>
        <w:adjustRightInd w:val="0"/>
        <w:jc w:val="both"/>
        <w:rPr>
          <w:rFonts w:ascii="Arial" w:hAnsi="Arial" w:cs="Arial"/>
          <w:b/>
          <w:color w:val="000000"/>
          <w:sz w:val="22"/>
        </w:rPr>
      </w:pPr>
    </w:p>
    <w:p w14:paraId="7B208C18" w14:textId="77777777" w:rsidR="008D09D2" w:rsidRPr="009033B9" w:rsidRDefault="008D09D2">
      <w:pPr>
        <w:autoSpaceDE w:val="0"/>
        <w:autoSpaceDN w:val="0"/>
        <w:adjustRightInd w:val="0"/>
        <w:jc w:val="both"/>
        <w:rPr>
          <w:rFonts w:ascii="Arial" w:hAnsi="Arial" w:cs="Arial"/>
          <w:b/>
          <w:color w:val="000000"/>
          <w:sz w:val="22"/>
        </w:rPr>
      </w:pPr>
    </w:p>
    <w:p w14:paraId="2AAB7E83" w14:textId="77777777" w:rsidR="00DD5BEF" w:rsidRDefault="00DD5BEF">
      <w:pPr>
        <w:autoSpaceDE w:val="0"/>
        <w:autoSpaceDN w:val="0"/>
        <w:adjustRightInd w:val="0"/>
        <w:jc w:val="both"/>
        <w:rPr>
          <w:rFonts w:ascii="Arial" w:hAnsi="Arial" w:cs="Arial"/>
          <w:b/>
          <w:color w:val="000000"/>
          <w:sz w:val="22"/>
        </w:rPr>
      </w:pPr>
      <w:r w:rsidRPr="009033B9">
        <w:rPr>
          <w:rFonts w:ascii="Arial" w:hAnsi="Arial" w:cs="Arial"/>
          <w:b/>
          <w:color w:val="000000"/>
          <w:sz w:val="22"/>
        </w:rPr>
        <w:t xml:space="preserve">Le </w:t>
      </w:r>
    </w:p>
    <w:p w14:paraId="102142EE" w14:textId="77777777" w:rsidR="008D09D2" w:rsidRDefault="008D09D2">
      <w:pPr>
        <w:autoSpaceDE w:val="0"/>
        <w:autoSpaceDN w:val="0"/>
        <w:adjustRightInd w:val="0"/>
        <w:jc w:val="both"/>
        <w:rPr>
          <w:rFonts w:ascii="Arial" w:hAnsi="Arial" w:cs="Arial"/>
          <w:b/>
          <w:color w:val="000000"/>
          <w:sz w:val="22"/>
        </w:rPr>
      </w:pPr>
    </w:p>
    <w:p w14:paraId="6711680B" w14:textId="77777777" w:rsidR="008D09D2" w:rsidRDefault="008D09D2">
      <w:pPr>
        <w:autoSpaceDE w:val="0"/>
        <w:autoSpaceDN w:val="0"/>
        <w:adjustRightInd w:val="0"/>
        <w:jc w:val="both"/>
        <w:rPr>
          <w:rFonts w:ascii="Arial" w:hAnsi="Arial" w:cs="Arial"/>
          <w:b/>
          <w:color w:val="000000"/>
          <w:sz w:val="22"/>
        </w:rPr>
      </w:pPr>
    </w:p>
    <w:p w14:paraId="21D1680E" w14:textId="77777777" w:rsidR="008D09D2" w:rsidRPr="009033B9" w:rsidRDefault="008D09D2">
      <w:pPr>
        <w:autoSpaceDE w:val="0"/>
        <w:autoSpaceDN w:val="0"/>
        <w:adjustRightInd w:val="0"/>
        <w:jc w:val="both"/>
        <w:rPr>
          <w:rFonts w:ascii="Arial" w:hAnsi="Arial" w:cs="Arial"/>
          <w:b/>
          <w:color w:val="000000"/>
          <w:sz w:val="22"/>
        </w:rPr>
      </w:pPr>
    </w:p>
    <w:p w14:paraId="7991B6CD" w14:textId="77777777" w:rsidR="003A7FE3" w:rsidRPr="009033B9" w:rsidRDefault="003A7FE3">
      <w:pPr>
        <w:tabs>
          <w:tab w:val="left" w:pos="1134"/>
          <w:tab w:val="left" w:pos="6946"/>
        </w:tabs>
        <w:jc w:val="both"/>
        <w:rPr>
          <w:rFonts w:ascii="Arial" w:hAnsi="Arial" w:cs="Arial"/>
          <w:b/>
          <w:i/>
          <w:sz w:val="22"/>
        </w:rPr>
      </w:pPr>
    </w:p>
    <w:tbl>
      <w:tblPr>
        <w:tblW w:w="0" w:type="auto"/>
        <w:tblLayout w:type="fixed"/>
        <w:tblCellMar>
          <w:left w:w="70" w:type="dxa"/>
          <w:right w:w="70" w:type="dxa"/>
        </w:tblCellMar>
        <w:tblLook w:val="0000" w:firstRow="0" w:lastRow="0" w:firstColumn="0" w:lastColumn="0" w:noHBand="0" w:noVBand="0"/>
      </w:tblPr>
      <w:tblGrid>
        <w:gridCol w:w="4322"/>
        <w:gridCol w:w="4323"/>
      </w:tblGrid>
      <w:tr w:rsidR="00DD5BEF" w:rsidRPr="009033B9" w14:paraId="0803AEF4" w14:textId="77777777">
        <w:tc>
          <w:tcPr>
            <w:tcW w:w="4322" w:type="dxa"/>
          </w:tcPr>
          <w:p w14:paraId="661ECEE1" w14:textId="77777777" w:rsidR="00DD5BEF" w:rsidRPr="009033B9" w:rsidRDefault="00DD5BEF">
            <w:pPr>
              <w:tabs>
                <w:tab w:val="left" w:pos="1134"/>
                <w:tab w:val="left" w:pos="6946"/>
              </w:tabs>
              <w:jc w:val="center"/>
              <w:rPr>
                <w:rFonts w:ascii="Arial" w:hAnsi="Arial" w:cs="Arial"/>
                <w:b/>
                <w:i/>
                <w:sz w:val="22"/>
              </w:rPr>
            </w:pPr>
            <w:r w:rsidRPr="009033B9">
              <w:rPr>
                <w:rFonts w:ascii="Arial" w:hAnsi="Arial" w:cs="Arial"/>
                <w:b/>
                <w:sz w:val="22"/>
              </w:rPr>
              <w:t>Pour le Titulaire,</w:t>
            </w:r>
          </w:p>
        </w:tc>
        <w:tc>
          <w:tcPr>
            <w:tcW w:w="4323" w:type="dxa"/>
          </w:tcPr>
          <w:p w14:paraId="46F38A0B" w14:textId="77777777" w:rsidR="00DD5BEF" w:rsidRPr="009033B9" w:rsidRDefault="00DD5BEF">
            <w:pPr>
              <w:tabs>
                <w:tab w:val="left" w:pos="1134"/>
                <w:tab w:val="left" w:pos="6946"/>
              </w:tabs>
              <w:jc w:val="center"/>
              <w:rPr>
                <w:rFonts w:ascii="Arial" w:hAnsi="Arial" w:cs="Arial"/>
                <w:b/>
                <w:i/>
                <w:sz w:val="22"/>
              </w:rPr>
            </w:pPr>
            <w:r w:rsidRPr="009033B9">
              <w:rPr>
                <w:rFonts w:ascii="Arial" w:hAnsi="Arial" w:cs="Arial"/>
                <w:b/>
                <w:sz w:val="22"/>
              </w:rPr>
              <w:t>Pour le CEA,</w:t>
            </w:r>
          </w:p>
        </w:tc>
      </w:tr>
    </w:tbl>
    <w:p w14:paraId="105B69C9" w14:textId="77777777" w:rsidR="00DD5BEF" w:rsidRPr="009033B9" w:rsidRDefault="00DD5BEF" w:rsidP="003A7FE3">
      <w:pPr>
        <w:pStyle w:val="Titre3"/>
        <w:keepNext w:val="0"/>
        <w:numPr>
          <w:ilvl w:val="0"/>
          <w:numId w:val="0"/>
        </w:numPr>
        <w:tabs>
          <w:tab w:val="clear" w:pos="1134"/>
          <w:tab w:val="clear" w:pos="6946"/>
        </w:tabs>
        <w:autoSpaceDE w:val="0"/>
        <w:autoSpaceDN w:val="0"/>
        <w:adjustRightInd w:val="0"/>
        <w:rPr>
          <w:rFonts w:ascii="Arial" w:hAnsi="Arial" w:cs="Arial"/>
        </w:rPr>
      </w:pPr>
    </w:p>
    <w:sectPr w:rsidR="00DD5BEF" w:rsidRPr="009033B9">
      <w:footerReference w:type="default" r:id="rId14"/>
      <w:footerReference w:type="first" r:id="rId15"/>
      <w:type w:val="continuous"/>
      <w:pgSz w:w="11907" w:h="16840" w:code="9"/>
      <w:pgMar w:top="1021" w:right="1134" w:bottom="899" w:left="2268" w:header="1021" w:footer="369"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42373" w14:textId="77777777" w:rsidR="000A23C2" w:rsidRDefault="000A23C2">
      <w:r>
        <w:separator/>
      </w:r>
    </w:p>
  </w:endnote>
  <w:endnote w:type="continuationSeparator" w:id="0">
    <w:p w14:paraId="032877C9" w14:textId="77777777" w:rsidR="000A23C2" w:rsidRDefault="000A2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roman"/>
    <w:notTrueType/>
    <w:pitch w:val="default"/>
  </w:font>
  <w:font w:name="Futura">
    <w:altName w:val="Century Gothic"/>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9AEB9" w14:textId="30720BD1" w:rsidR="00644AE5" w:rsidRPr="00C06C35" w:rsidRDefault="00644AE5">
    <w:pPr>
      <w:pStyle w:val="En-tte"/>
      <w:pBdr>
        <w:top w:val="single" w:sz="4" w:space="1" w:color="auto"/>
        <w:left w:val="single" w:sz="4" w:space="4" w:color="auto"/>
        <w:bottom w:val="single" w:sz="4" w:space="1" w:color="auto"/>
        <w:right w:val="single" w:sz="4" w:space="4" w:color="auto"/>
      </w:pBdr>
      <w:tabs>
        <w:tab w:val="clear" w:pos="4536"/>
        <w:tab w:val="center" w:pos="3960"/>
        <w:tab w:val="center" w:pos="8100"/>
      </w:tabs>
      <w:rPr>
        <w:rFonts w:cs="Arial"/>
        <w:sz w:val="16"/>
        <w:szCs w:val="16"/>
      </w:rPr>
    </w:pPr>
    <w:r>
      <w:rPr>
        <w:sz w:val="16"/>
      </w:rPr>
      <w:tab/>
    </w:r>
    <w:r>
      <w:rPr>
        <w:rFonts w:cs="Arial"/>
        <w:sz w:val="16"/>
        <w:szCs w:val="16"/>
      </w:rPr>
      <w:t xml:space="preserve">Projet de marché </w:t>
    </w:r>
    <w:r w:rsidR="0041427D" w:rsidRPr="0041427D">
      <w:rPr>
        <w:rFonts w:cs="Arial"/>
        <w:sz w:val="16"/>
        <w:szCs w:val="16"/>
      </w:rPr>
      <w:t>B25-00455</w:t>
    </w:r>
    <w:r>
      <w:rPr>
        <w:sz w:val="16"/>
      </w:rPr>
      <w:tab/>
    </w:r>
    <w:r>
      <w:rPr>
        <w:rStyle w:val="Numrodepage"/>
        <w:sz w:val="16"/>
      </w:rPr>
      <w:fldChar w:fldCharType="begin"/>
    </w:r>
    <w:r>
      <w:rPr>
        <w:rStyle w:val="Numrodepage"/>
        <w:sz w:val="16"/>
      </w:rPr>
      <w:instrText xml:space="preserve"> PAGE </w:instrText>
    </w:r>
    <w:r>
      <w:rPr>
        <w:rStyle w:val="Numrodepage"/>
        <w:sz w:val="16"/>
      </w:rPr>
      <w:fldChar w:fldCharType="separate"/>
    </w:r>
    <w:r w:rsidR="00CF423F">
      <w:rPr>
        <w:rStyle w:val="Numrodepage"/>
        <w:noProof/>
        <w:sz w:val="16"/>
      </w:rPr>
      <w:t>13</w:t>
    </w:r>
    <w:r>
      <w:rPr>
        <w:rStyle w:val="Numrodepage"/>
        <w:sz w:val="16"/>
      </w:rPr>
      <w:fldChar w:fldCharType="end"/>
    </w:r>
    <w:r>
      <w:rPr>
        <w:rStyle w:val="Numrodepage"/>
        <w:sz w:val="16"/>
      </w:rPr>
      <w:t>/</w:t>
    </w:r>
    <w:r>
      <w:rPr>
        <w:rStyle w:val="Numrodepage"/>
        <w:sz w:val="16"/>
      </w:rPr>
      <w:fldChar w:fldCharType="begin"/>
    </w:r>
    <w:r>
      <w:rPr>
        <w:rStyle w:val="Numrodepage"/>
        <w:sz w:val="16"/>
      </w:rPr>
      <w:instrText xml:space="preserve"> NUMPAGES </w:instrText>
    </w:r>
    <w:r>
      <w:rPr>
        <w:rStyle w:val="Numrodepage"/>
        <w:sz w:val="16"/>
      </w:rPr>
      <w:fldChar w:fldCharType="separate"/>
    </w:r>
    <w:r w:rsidR="00CF423F">
      <w:rPr>
        <w:rStyle w:val="Numrodepage"/>
        <w:noProof/>
        <w:sz w:val="16"/>
      </w:rPr>
      <w:t>13</w:t>
    </w:r>
    <w:r>
      <w:rPr>
        <w:rStyle w:val="Numrodepage"/>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0DAC1" w14:textId="77777777" w:rsidR="00416DE5" w:rsidRDefault="00416DE5" w:rsidP="00416DE5">
    <w:pPr>
      <w:spacing w:before="5" w:after="120"/>
      <w:ind w:left="20"/>
      <w:rPr>
        <w:rFonts w:ascii="Arial" w:hAnsi="Arial" w:cs="Arial"/>
        <w:color w:val="767171"/>
        <w:spacing w:val="-5"/>
        <w:sz w:val="12"/>
        <w:szCs w:val="14"/>
        <w:u w:color="666666"/>
      </w:rPr>
    </w:pPr>
    <w:r w:rsidRPr="00C323CD">
      <w:rPr>
        <w:rStyle w:val="AucunA"/>
        <w:noProof/>
        <w:color w:val="767171"/>
        <w:spacing w:val="-2"/>
        <w:sz w:val="14"/>
        <w:szCs w:val="14"/>
        <w:u w:color="808080"/>
      </w:rPr>
      <w:drawing>
        <wp:inline distT="0" distB="0" distL="0" distR="0" wp14:anchorId="1ECE36CE" wp14:editId="68193FD2">
          <wp:extent cx="190500" cy="381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38100"/>
                  </a:xfrm>
                  <a:prstGeom prst="rect">
                    <a:avLst/>
                  </a:prstGeom>
                  <a:noFill/>
                  <a:ln>
                    <a:noFill/>
                  </a:ln>
                </pic:spPr>
              </pic:pic>
            </a:graphicData>
          </a:graphic>
        </wp:inline>
      </w:drawing>
    </w:r>
  </w:p>
  <w:p w14:paraId="1024F555" w14:textId="77777777" w:rsidR="00416DE5" w:rsidRDefault="00416DE5" w:rsidP="00416DE5">
    <w:pPr>
      <w:tabs>
        <w:tab w:val="center" w:pos="7591"/>
      </w:tabs>
      <w:spacing w:after="110"/>
    </w:pPr>
    <w:r>
      <w:rPr>
        <w:rFonts w:ascii="Arial" w:eastAsia="Arial" w:hAnsi="Arial" w:cs="Arial"/>
        <w:color w:val="767171"/>
        <w:sz w:val="12"/>
      </w:rPr>
      <w:t xml:space="preserve">CEA </w:t>
    </w:r>
    <w:r>
      <w:rPr>
        <w:rFonts w:ascii="Arial" w:eastAsia="Arial" w:hAnsi="Arial" w:cs="Arial"/>
        <w:color w:val="767171"/>
        <w:sz w:val="12"/>
      </w:rPr>
      <w:tab/>
      <w:t>DG/CEAGRE/DPRSG/SMA</w:t>
    </w:r>
    <w:r>
      <w:rPr>
        <w:rFonts w:ascii="Calibri" w:eastAsia="Calibri" w:hAnsi="Calibri" w:cs="Calibri"/>
        <w:color w:val="767171"/>
        <w:sz w:val="12"/>
      </w:rPr>
      <w:t xml:space="preserve"> </w:t>
    </w:r>
  </w:p>
  <w:p w14:paraId="74E481D6" w14:textId="33AA6A98" w:rsidR="00416DE5" w:rsidRDefault="00416DE5" w:rsidP="00416DE5">
    <w:pPr>
      <w:tabs>
        <w:tab w:val="center" w:pos="6873"/>
      </w:tabs>
    </w:pPr>
    <w:r>
      <w:rPr>
        <w:rFonts w:ascii="Arial" w:eastAsia="Arial" w:hAnsi="Arial" w:cs="Arial"/>
        <w:color w:val="767171"/>
        <w:sz w:val="12"/>
      </w:rPr>
      <w:t xml:space="preserve">Centre de Grenoble 17 avenue des Martyrs 38054 GRENOBLE Cedex 9 </w:t>
    </w:r>
    <w:r>
      <w:rPr>
        <w:rFonts w:ascii="Arial" w:eastAsia="Arial" w:hAnsi="Arial" w:cs="Arial"/>
        <w:color w:val="767171"/>
        <w:sz w:val="12"/>
      </w:rPr>
      <w:tab/>
    </w:r>
    <w:r>
      <w:rPr>
        <w:rFonts w:ascii="Calibri" w:eastAsia="Calibri" w:hAnsi="Calibri" w:cs="Calibri"/>
        <w:color w:val="767171"/>
        <w:sz w:val="14"/>
      </w:rPr>
      <w:t xml:space="preserve"> </w:t>
    </w:r>
  </w:p>
  <w:p w14:paraId="7D55E546" w14:textId="6BACFCE4" w:rsidR="00416DE5" w:rsidRDefault="00FD04B1" w:rsidP="00FD04B1">
    <w:pPr>
      <w:spacing w:line="216" w:lineRule="auto"/>
      <w:ind w:right="6566"/>
    </w:pPr>
    <w:r>
      <w:rPr>
        <w:rFonts w:ascii="Arial" w:eastAsia="Arial" w:hAnsi="Arial" w:cs="Arial"/>
        <w:color w:val="767171"/>
        <w:sz w:val="12"/>
      </w:rPr>
      <w:t>Service Marchés et Achats</w:t>
    </w:r>
  </w:p>
  <w:p w14:paraId="6349BC6B" w14:textId="77777777" w:rsidR="00416DE5" w:rsidRDefault="00416DE5" w:rsidP="00FD04B1">
    <w:pPr>
      <w:spacing w:after="117"/>
    </w:pPr>
    <w:r>
      <w:rPr>
        <w:rFonts w:ascii="Arial" w:eastAsia="Arial" w:hAnsi="Arial" w:cs="Arial"/>
        <w:color w:val="262626"/>
        <w:sz w:val="10"/>
      </w:rPr>
      <w:t>Établissement public à caractère industriel et commercial l RCS Paris B 775 685 019</w:t>
    </w:r>
    <w:r>
      <w:rPr>
        <w:rFonts w:ascii="Arial" w:eastAsia="Arial" w:hAnsi="Arial" w:cs="Arial"/>
        <w:sz w:val="10"/>
      </w:rPr>
      <w:t xml:space="preserve"> </w:t>
    </w:r>
  </w:p>
  <w:p w14:paraId="5BC31B25" w14:textId="7B0A84BB" w:rsidR="00644AE5" w:rsidRPr="001F01E2" w:rsidRDefault="00644AE5" w:rsidP="001F01E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EA076" w14:textId="77777777" w:rsidR="000A23C2" w:rsidRDefault="000A23C2">
      <w:r>
        <w:separator/>
      </w:r>
    </w:p>
  </w:footnote>
  <w:footnote w:type="continuationSeparator" w:id="0">
    <w:p w14:paraId="6A8DA988" w14:textId="77777777" w:rsidR="000A23C2" w:rsidRDefault="000A23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820BD"/>
    <w:multiLevelType w:val="hybridMultilevel"/>
    <w:tmpl w:val="CF9A035E"/>
    <w:lvl w:ilvl="0" w:tplc="040C0015">
      <w:start w:val="13"/>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0FE02678"/>
    <w:multiLevelType w:val="hybridMultilevel"/>
    <w:tmpl w:val="49628B8C"/>
    <w:lvl w:ilvl="0" w:tplc="0F64E058">
      <w:start w:val="5"/>
      <w:numFmt w:val="bullet"/>
      <w:pStyle w:val="Listepuces"/>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1DD54F8"/>
    <w:multiLevelType w:val="hybridMultilevel"/>
    <w:tmpl w:val="C7A8F3B6"/>
    <w:lvl w:ilvl="0" w:tplc="1B560848">
      <w:start w:val="1"/>
      <w:numFmt w:val="decimal"/>
      <w:lvlText w:val="%1)"/>
      <w:lvlJc w:val="left"/>
      <w:pPr>
        <w:ind w:left="0" w:hanging="173"/>
      </w:pPr>
      <w:rPr>
        <w:rFonts w:ascii="Arial" w:eastAsia="Arial" w:hAnsi="Arial" w:cs="Times New Roman" w:hint="default"/>
        <w:b/>
        <w:bCs/>
        <w:color w:val="161616"/>
        <w:w w:val="64"/>
        <w:sz w:val="19"/>
        <w:szCs w:val="19"/>
      </w:rPr>
    </w:lvl>
    <w:lvl w:ilvl="1" w:tplc="100E604C">
      <w:start w:val="1"/>
      <w:numFmt w:val="bullet"/>
      <w:lvlText w:val="-"/>
      <w:lvlJc w:val="left"/>
      <w:pPr>
        <w:ind w:left="0" w:hanging="292"/>
      </w:pPr>
      <w:rPr>
        <w:rFonts w:ascii="Arial" w:eastAsia="Arial" w:hAnsi="Arial" w:cs="Times New Roman" w:hint="default"/>
        <w:color w:val="343434"/>
        <w:w w:val="112"/>
        <w:sz w:val="20"/>
        <w:szCs w:val="20"/>
      </w:rPr>
    </w:lvl>
    <w:lvl w:ilvl="2" w:tplc="A4222C5E">
      <w:start w:val="1"/>
      <w:numFmt w:val="bullet"/>
      <w:lvlText w:val="•"/>
      <w:lvlJc w:val="left"/>
      <w:pPr>
        <w:ind w:left="0" w:firstLine="0"/>
      </w:pPr>
    </w:lvl>
    <w:lvl w:ilvl="3" w:tplc="A20AFF10">
      <w:start w:val="1"/>
      <w:numFmt w:val="bullet"/>
      <w:lvlText w:val="•"/>
      <w:lvlJc w:val="left"/>
      <w:pPr>
        <w:ind w:left="0" w:firstLine="0"/>
      </w:pPr>
    </w:lvl>
    <w:lvl w:ilvl="4" w:tplc="A7F4C390">
      <w:start w:val="1"/>
      <w:numFmt w:val="bullet"/>
      <w:lvlText w:val="•"/>
      <w:lvlJc w:val="left"/>
      <w:pPr>
        <w:ind w:left="0" w:firstLine="0"/>
      </w:pPr>
    </w:lvl>
    <w:lvl w:ilvl="5" w:tplc="1F3EE4DC">
      <w:start w:val="1"/>
      <w:numFmt w:val="bullet"/>
      <w:lvlText w:val="•"/>
      <w:lvlJc w:val="left"/>
      <w:pPr>
        <w:ind w:left="0" w:firstLine="0"/>
      </w:pPr>
    </w:lvl>
    <w:lvl w:ilvl="6" w:tplc="7D8029BE">
      <w:start w:val="1"/>
      <w:numFmt w:val="bullet"/>
      <w:lvlText w:val="•"/>
      <w:lvlJc w:val="left"/>
      <w:pPr>
        <w:ind w:left="0" w:firstLine="0"/>
      </w:pPr>
    </w:lvl>
    <w:lvl w:ilvl="7" w:tplc="BF046CCC">
      <w:start w:val="1"/>
      <w:numFmt w:val="bullet"/>
      <w:lvlText w:val="•"/>
      <w:lvlJc w:val="left"/>
      <w:pPr>
        <w:ind w:left="0" w:firstLine="0"/>
      </w:pPr>
    </w:lvl>
    <w:lvl w:ilvl="8" w:tplc="3AF0591C">
      <w:start w:val="1"/>
      <w:numFmt w:val="bullet"/>
      <w:lvlText w:val="•"/>
      <w:lvlJc w:val="left"/>
      <w:pPr>
        <w:ind w:left="0" w:firstLine="0"/>
      </w:pPr>
    </w:lvl>
  </w:abstractNum>
  <w:abstractNum w:abstractNumId="3" w15:restartNumberingAfterBreak="0">
    <w:nsid w:val="28D102E3"/>
    <w:multiLevelType w:val="hybridMultilevel"/>
    <w:tmpl w:val="FCCA6256"/>
    <w:lvl w:ilvl="0" w:tplc="A3BCEA26">
      <w:start w:val="1"/>
      <w:numFmt w:val="bullet"/>
      <w:lvlText w:val="-"/>
      <w:lvlJc w:val="left"/>
      <w:pPr>
        <w:ind w:left="360" w:hanging="360"/>
      </w:pPr>
      <w:rPr>
        <w:rFonts w:ascii="Arial" w:hAnsi="Arial" w:hint="default"/>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F8676D4"/>
    <w:multiLevelType w:val="hybridMultilevel"/>
    <w:tmpl w:val="8E026D9C"/>
    <w:lvl w:ilvl="0" w:tplc="45040E1C">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E33B57"/>
    <w:multiLevelType w:val="hybridMultilevel"/>
    <w:tmpl w:val="32509546"/>
    <w:lvl w:ilvl="0" w:tplc="764482E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AD2622"/>
    <w:multiLevelType w:val="hybridMultilevel"/>
    <w:tmpl w:val="52B4176C"/>
    <w:lvl w:ilvl="0" w:tplc="CDBAD3E8">
      <w:start w:val="13"/>
      <w:numFmt w:val="bullet"/>
      <w:lvlText w:val="-"/>
      <w:lvlJc w:val="left"/>
      <w:pPr>
        <w:tabs>
          <w:tab w:val="num" w:pos="927"/>
        </w:tabs>
        <w:ind w:left="927" w:hanging="207"/>
      </w:pPr>
      <w:rPr>
        <w:rFonts w:ascii="Times New Roman" w:eastAsia="Times New Roman" w:hAnsi="Times New Roman" w:cs="Times New Roman" w:hint="default"/>
      </w:rPr>
    </w:lvl>
    <w:lvl w:ilvl="1" w:tplc="2A42B366" w:tentative="1">
      <w:start w:val="1"/>
      <w:numFmt w:val="bullet"/>
      <w:lvlText w:val="o"/>
      <w:lvlJc w:val="left"/>
      <w:pPr>
        <w:tabs>
          <w:tab w:val="num" w:pos="1800"/>
        </w:tabs>
        <w:ind w:left="1800" w:hanging="360"/>
      </w:pPr>
      <w:rPr>
        <w:rFonts w:ascii="Courier New" w:hAnsi="Courier New" w:cs="Courier New" w:hint="default"/>
      </w:rPr>
    </w:lvl>
    <w:lvl w:ilvl="2" w:tplc="BCAA4D54" w:tentative="1">
      <w:start w:val="1"/>
      <w:numFmt w:val="bullet"/>
      <w:lvlText w:val=""/>
      <w:lvlJc w:val="left"/>
      <w:pPr>
        <w:tabs>
          <w:tab w:val="num" w:pos="2520"/>
        </w:tabs>
        <w:ind w:left="2520" w:hanging="360"/>
      </w:pPr>
      <w:rPr>
        <w:rFonts w:ascii="Wingdings" w:hAnsi="Wingdings" w:hint="default"/>
      </w:rPr>
    </w:lvl>
    <w:lvl w:ilvl="3" w:tplc="FFFAC2AC" w:tentative="1">
      <w:start w:val="1"/>
      <w:numFmt w:val="bullet"/>
      <w:lvlText w:val=""/>
      <w:lvlJc w:val="left"/>
      <w:pPr>
        <w:tabs>
          <w:tab w:val="num" w:pos="3240"/>
        </w:tabs>
        <w:ind w:left="3240" w:hanging="360"/>
      </w:pPr>
      <w:rPr>
        <w:rFonts w:ascii="Symbol" w:hAnsi="Symbol" w:hint="default"/>
      </w:rPr>
    </w:lvl>
    <w:lvl w:ilvl="4" w:tplc="B784E146" w:tentative="1">
      <w:start w:val="1"/>
      <w:numFmt w:val="bullet"/>
      <w:lvlText w:val="o"/>
      <w:lvlJc w:val="left"/>
      <w:pPr>
        <w:tabs>
          <w:tab w:val="num" w:pos="3960"/>
        </w:tabs>
        <w:ind w:left="3960" w:hanging="360"/>
      </w:pPr>
      <w:rPr>
        <w:rFonts w:ascii="Courier New" w:hAnsi="Courier New" w:cs="Courier New" w:hint="default"/>
      </w:rPr>
    </w:lvl>
    <w:lvl w:ilvl="5" w:tplc="BEE02960" w:tentative="1">
      <w:start w:val="1"/>
      <w:numFmt w:val="bullet"/>
      <w:lvlText w:val=""/>
      <w:lvlJc w:val="left"/>
      <w:pPr>
        <w:tabs>
          <w:tab w:val="num" w:pos="4680"/>
        </w:tabs>
        <w:ind w:left="4680" w:hanging="360"/>
      </w:pPr>
      <w:rPr>
        <w:rFonts w:ascii="Wingdings" w:hAnsi="Wingdings" w:hint="default"/>
      </w:rPr>
    </w:lvl>
    <w:lvl w:ilvl="6" w:tplc="A5765012" w:tentative="1">
      <w:start w:val="1"/>
      <w:numFmt w:val="bullet"/>
      <w:lvlText w:val=""/>
      <w:lvlJc w:val="left"/>
      <w:pPr>
        <w:tabs>
          <w:tab w:val="num" w:pos="5400"/>
        </w:tabs>
        <w:ind w:left="5400" w:hanging="360"/>
      </w:pPr>
      <w:rPr>
        <w:rFonts w:ascii="Symbol" w:hAnsi="Symbol" w:hint="default"/>
      </w:rPr>
    </w:lvl>
    <w:lvl w:ilvl="7" w:tplc="4A04E75C" w:tentative="1">
      <w:start w:val="1"/>
      <w:numFmt w:val="bullet"/>
      <w:lvlText w:val="o"/>
      <w:lvlJc w:val="left"/>
      <w:pPr>
        <w:tabs>
          <w:tab w:val="num" w:pos="6120"/>
        </w:tabs>
        <w:ind w:left="6120" w:hanging="360"/>
      </w:pPr>
      <w:rPr>
        <w:rFonts w:ascii="Courier New" w:hAnsi="Courier New" w:cs="Courier New" w:hint="default"/>
      </w:rPr>
    </w:lvl>
    <w:lvl w:ilvl="8" w:tplc="623646E4"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C275C68"/>
    <w:multiLevelType w:val="hybridMultilevel"/>
    <w:tmpl w:val="639AA1C2"/>
    <w:lvl w:ilvl="0" w:tplc="C8004B48">
      <w:start w:val="1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CE3189A"/>
    <w:multiLevelType w:val="hybridMultilevel"/>
    <w:tmpl w:val="55C4CADC"/>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9" w15:restartNumberingAfterBreak="0">
    <w:nsid w:val="482E5285"/>
    <w:multiLevelType w:val="hybridMultilevel"/>
    <w:tmpl w:val="E83CE7B2"/>
    <w:lvl w:ilvl="0" w:tplc="3B7C85DA">
      <w:start w:val="1"/>
      <w:numFmt w:val="bullet"/>
      <w:pStyle w:val="puce2"/>
      <w:lvlText w:val="o"/>
      <w:lvlJc w:val="left"/>
      <w:pPr>
        <w:ind w:left="2345" w:hanging="360"/>
      </w:pPr>
      <w:rPr>
        <w:rFonts w:ascii="Courier New" w:hAnsi="Courier New" w:cs="Courier New" w:hint="default"/>
      </w:rPr>
    </w:lvl>
    <w:lvl w:ilvl="1" w:tplc="040C0003" w:tentative="1">
      <w:start w:val="1"/>
      <w:numFmt w:val="bullet"/>
      <w:lvlText w:val="o"/>
      <w:lvlJc w:val="left"/>
      <w:pPr>
        <w:ind w:left="3065" w:hanging="360"/>
      </w:pPr>
      <w:rPr>
        <w:rFonts w:ascii="Courier New" w:hAnsi="Courier New" w:cs="Courier New" w:hint="default"/>
      </w:rPr>
    </w:lvl>
    <w:lvl w:ilvl="2" w:tplc="040C0005" w:tentative="1">
      <w:start w:val="1"/>
      <w:numFmt w:val="bullet"/>
      <w:lvlText w:val=""/>
      <w:lvlJc w:val="left"/>
      <w:pPr>
        <w:ind w:left="3785" w:hanging="360"/>
      </w:pPr>
      <w:rPr>
        <w:rFonts w:ascii="Wingdings" w:hAnsi="Wingdings" w:hint="default"/>
      </w:rPr>
    </w:lvl>
    <w:lvl w:ilvl="3" w:tplc="040C0001" w:tentative="1">
      <w:start w:val="1"/>
      <w:numFmt w:val="bullet"/>
      <w:lvlText w:val=""/>
      <w:lvlJc w:val="left"/>
      <w:pPr>
        <w:ind w:left="4505" w:hanging="360"/>
      </w:pPr>
      <w:rPr>
        <w:rFonts w:ascii="Symbol" w:hAnsi="Symbol" w:hint="default"/>
      </w:rPr>
    </w:lvl>
    <w:lvl w:ilvl="4" w:tplc="040C0003" w:tentative="1">
      <w:start w:val="1"/>
      <w:numFmt w:val="bullet"/>
      <w:lvlText w:val="o"/>
      <w:lvlJc w:val="left"/>
      <w:pPr>
        <w:ind w:left="5225" w:hanging="360"/>
      </w:pPr>
      <w:rPr>
        <w:rFonts w:ascii="Courier New" w:hAnsi="Courier New" w:cs="Courier New" w:hint="default"/>
      </w:rPr>
    </w:lvl>
    <w:lvl w:ilvl="5" w:tplc="040C0005" w:tentative="1">
      <w:start w:val="1"/>
      <w:numFmt w:val="bullet"/>
      <w:lvlText w:val=""/>
      <w:lvlJc w:val="left"/>
      <w:pPr>
        <w:ind w:left="5945" w:hanging="360"/>
      </w:pPr>
      <w:rPr>
        <w:rFonts w:ascii="Wingdings" w:hAnsi="Wingdings" w:hint="default"/>
      </w:rPr>
    </w:lvl>
    <w:lvl w:ilvl="6" w:tplc="040C0001" w:tentative="1">
      <w:start w:val="1"/>
      <w:numFmt w:val="bullet"/>
      <w:lvlText w:val=""/>
      <w:lvlJc w:val="left"/>
      <w:pPr>
        <w:ind w:left="6665" w:hanging="360"/>
      </w:pPr>
      <w:rPr>
        <w:rFonts w:ascii="Symbol" w:hAnsi="Symbol" w:hint="default"/>
      </w:rPr>
    </w:lvl>
    <w:lvl w:ilvl="7" w:tplc="040C0003" w:tentative="1">
      <w:start w:val="1"/>
      <w:numFmt w:val="bullet"/>
      <w:lvlText w:val="o"/>
      <w:lvlJc w:val="left"/>
      <w:pPr>
        <w:ind w:left="7385" w:hanging="360"/>
      </w:pPr>
      <w:rPr>
        <w:rFonts w:ascii="Courier New" w:hAnsi="Courier New" w:cs="Courier New" w:hint="default"/>
      </w:rPr>
    </w:lvl>
    <w:lvl w:ilvl="8" w:tplc="040C0005" w:tentative="1">
      <w:start w:val="1"/>
      <w:numFmt w:val="bullet"/>
      <w:lvlText w:val=""/>
      <w:lvlJc w:val="left"/>
      <w:pPr>
        <w:ind w:left="8105" w:hanging="360"/>
      </w:pPr>
      <w:rPr>
        <w:rFonts w:ascii="Wingdings" w:hAnsi="Wingdings" w:hint="default"/>
      </w:rPr>
    </w:lvl>
  </w:abstractNum>
  <w:abstractNum w:abstractNumId="10" w15:restartNumberingAfterBreak="0">
    <w:nsid w:val="52D9120D"/>
    <w:multiLevelType w:val="hybridMultilevel"/>
    <w:tmpl w:val="63F66E82"/>
    <w:lvl w:ilvl="0" w:tplc="47108810">
      <w:start w:val="2"/>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9FF4FAA"/>
    <w:multiLevelType w:val="hybridMultilevel"/>
    <w:tmpl w:val="EED8931A"/>
    <w:lvl w:ilvl="0" w:tplc="A14A10FA">
      <w:start w:val="13"/>
      <w:numFmt w:val="bullet"/>
      <w:lvlText w:val="-"/>
      <w:lvlJc w:val="left"/>
      <w:pPr>
        <w:tabs>
          <w:tab w:val="num" w:pos="747"/>
        </w:tabs>
        <w:ind w:left="747" w:hanging="207"/>
      </w:pPr>
      <w:rPr>
        <w:rFonts w:ascii="Times New Roman" w:eastAsia="Times New Roman" w:hAnsi="Times New Roman" w:cs="Times New Roman" w:hint="default"/>
      </w:rPr>
    </w:lvl>
    <w:lvl w:ilvl="1" w:tplc="847E3EBC" w:tentative="1">
      <w:start w:val="1"/>
      <w:numFmt w:val="bullet"/>
      <w:lvlText w:val="o"/>
      <w:lvlJc w:val="left"/>
      <w:pPr>
        <w:tabs>
          <w:tab w:val="num" w:pos="1440"/>
        </w:tabs>
        <w:ind w:left="1440" w:hanging="360"/>
      </w:pPr>
      <w:rPr>
        <w:rFonts w:ascii="Courier New" w:hAnsi="Courier New" w:cs="Courier New" w:hint="default"/>
      </w:rPr>
    </w:lvl>
    <w:lvl w:ilvl="2" w:tplc="0D2A6E9E">
      <w:start w:val="1"/>
      <w:numFmt w:val="bullet"/>
      <w:lvlText w:val=""/>
      <w:lvlJc w:val="left"/>
      <w:pPr>
        <w:tabs>
          <w:tab w:val="num" w:pos="2160"/>
        </w:tabs>
        <w:ind w:left="2160" w:hanging="360"/>
      </w:pPr>
      <w:rPr>
        <w:rFonts w:ascii="Wingdings" w:hAnsi="Wingdings" w:hint="default"/>
      </w:rPr>
    </w:lvl>
    <w:lvl w:ilvl="3" w:tplc="31FA9212" w:tentative="1">
      <w:start w:val="1"/>
      <w:numFmt w:val="bullet"/>
      <w:lvlText w:val=""/>
      <w:lvlJc w:val="left"/>
      <w:pPr>
        <w:tabs>
          <w:tab w:val="num" w:pos="2880"/>
        </w:tabs>
        <w:ind w:left="2880" w:hanging="360"/>
      </w:pPr>
      <w:rPr>
        <w:rFonts w:ascii="Symbol" w:hAnsi="Symbol" w:hint="default"/>
      </w:rPr>
    </w:lvl>
    <w:lvl w:ilvl="4" w:tplc="4C98F284" w:tentative="1">
      <w:start w:val="1"/>
      <w:numFmt w:val="bullet"/>
      <w:lvlText w:val="o"/>
      <w:lvlJc w:val="left"/>
      <w:pPr>
        <w:tabs>
          <w:tab w:val="num" w:pos="3600"/>
        </w:tabs>
        <w:ind w:left="3600" w:hanging="360"/>
      </w:pPr>
      <w:rPr>
        <w:rFonts w:ascii="Courier New" w:hAnsi="Courier New" w:cs="Courier New" w:hint="default"/>
      </w:rPr>
    </w:lvl>
    <w:lvl w:ilvl="5" w:tplc="47A88640" w:tentative="1">
      <w:start w:val="1"/>
      <w:numFmt w:val="bullet"/>
      <w:lvlText w:val=""/>
      <w:lvlJc w:val="left"/>
      <w:pPr>
        <w:tabs>
          <w:tab w:val="num" w:pos="4320"/>
        </w:tabs>
        <w:ind w:left="4320" w:hanging="360"/>
      </w:pPr>
      <w:rPr>
        <w:rFonts w:ascii="Wingdings" w:hAnsi="Wingdings" w:hint="default"/>
      </w:rPr>
    </w:lvl>
    <w:lvl w:ilvl="6" w:tplc="D1BEF5BE" w:tentative="1">
      <w:start w:val="1"/>
      <w:numFmt w:val="bullet"/>
      <w:lvlText w:val=""/>
      <w:lvlJc w:val="left"/>
      <w:pPr>
        <w:tabs>
          <w:tab w:val="num" w:pos="5040"/>
        </w:tabs>
        <w:ind w:left="5040" w:hanging="360"/>
      </w:pPr>
      <w:rPr>
        <w:rFonts w:ascii="Symbol" w:hAnsi="Symbol" w:hint="default"/>
      </w:rPr>
    </w:lvl>
    <w:lvl w:ilvl="7" w:tplc="098C992A" w:tentative="1">
      <w:start w:val="1"/>
      <w:numFmt w:val="bullet"/>
      <w:lvlText w:val="o"/>
      <w:lvlJc w:val="left"/>
      <w:pPr>
        <w:tabs>
          <w:tab w:val="num" w:pos="5760"/>
        </w:tabs>
        <w:ind w:left="5760" w:hanging="360"/>
      </w:pPr>
      <w:rPr>
        <w:rFonts w:ascii="Courier New" w:hAnsi="Courier New" w:cs="Courier New" w:hint="default"/>
      </w:rPr>
    </w:lvl>
    <w:lvl w:ilvl="8" w:tplc="85DCE06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B736E5"/>
    <w:multiLevelType w:val="multilevel"/>
    <w:tmpl w:val="040C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65972567"/>
    <w:multiLevelType w:val="multilevel"/>
    <w:tmpl w:val="D9E82B98"/>
    <w:lvl w:ilvl="0">
      <w:start w:val="1"/>
      <w:numFmt w:val="decimal"/>
      <w:pStyle w:val="Titre1"/>
      <w:suff w:val="nothing"/>
      <w:lvlText w:val="ARTICLE  %1  - "/>
      <w:lvlJc w:val="left"/>
      <w:pPr>
        <w:ind w:left="0" w:firstLine="0"/>
      </w:pPr>
      <w:rPr>
        <w:rFonts w:ascii="Arial Gras" w:hAnsi="Arial Gras"/>
        <w:b/>
        <w:color w:val="auto"/>
        <w:sz w:val="22"/>
        <w:szCs w:val="22"/>
        <w:u w:val="single"/>
      </w:rPr>
    </w:lvl>
    <w:lvl w:ilvl="1">
      <w:start w:val="1"/>
      <w:numFmt w:val="decimal"/>
      <w:pStyle w:val="Titre2"/>
      <w:suff w:val="nothing"/>
      <w:lvlText w:val="%1.%2 - "/>
      <w:lvlJc w:val="left"/>
      <w:pPr>
        <w:ind w:left="0" w:firstLine="0"/>
      </w:pPr>
      <w:rPr>
        <w:rFonts w:ascii="Arial Gras" w:hAnsi="Arial Gras" w:hint="default"/>
        <w:b/>
        <w:i w:val="0"/>
        <w:sz w:val="22"/>
        <w:szCs w:val="22"/>
        <w:u w:val="none"/>
      </w:rPr>
    </w:lvl>
    <w:lvl w:ilvl="2">
      <w:start w:val="1"/>
      <w:numFmt w:val="decimal"/>
      <w:pStyle w:val="Titre3"/>
      <w:suff w:val="nothing"/>
      <w:lvlText w:val="%1.%2.%3 - "/>
      <w:lvlJc w:val="left"/>
      <w:pPr>
        <w:ind w:left="0" w:firstLine="0"/>
      </w:pPr>
      <w:rPr>
        <w:rFonts w:hAnsi="Arial" w:cs="Arial" w:hint="default"/>
        <w:b w:val="0"/>
        <w:bCs w:val="0"/>
      </w:rPr>
    </w:lvl>
    <w:lvl w:ilvl="3">
      <w:start w:val="1"/>
      <w:numFmt w:val="decimal"/>
      <w:pStyle w:val="Titre4"/>
      <w:suff w:val="nothing"/>
      <w:lvlText w:val="%1.%2.%3.%4 - "/>
      <w:lvlJc w:val="left"/>
      <w:pPr>
        <w:ind w:left="864" w:hanging="864"/>
      </w:pPr>
      <w:rPr>
        <w:rFonts w:hint="default"/>
        <w:b w:val="0"/>
        <w:i w:val="0"/>
        <w:sz w:val="20"/>
        <w:szCs w:val="20"/>
        <w:u w:val="none"/>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15:restartNumberingAfterBreak="0">
    <w:nsid w:val="6E4B075C"/>
    <w:multiLevelType w:val="hybridMultilevel"/>
    <w:tmpl w:val="3DA8CD68"/>
    <w:lvl w:ilvl="0" w:tplc="83FCFBDE">
      <w:start w:val="5"/>
      <w:numFmt w:val="bullet"/>
      <w:lvlText w:val="-"/>
      <w:lvlJc w:val="left"/>
      <w:pPr>
        <w:tabs>
          <w:tab w:val="num" w:pos="717"/>
        </w:tabs>
        <w:ind w:left="717" w:hanging="360"/>
      </w:pPr>
      <w:rPr>
        <w:rFonts w:ascii="Arial" w:eastAsia="Times New Roman" w:hAnsi="Arial" w:cs="Arial" w:hint="default"/>
      </w:rPr>
    </w:lvl>
    <w:lvl w:ilvl="1" w:tplc="040C0003" w:tentative="1">
      <w:start w:val="1"/>
      <w:numFmt w:val="bullet"/>
      <w:lvlText w:val="o"/>
      <w:lvlJc w:val="left"/>
      <w:pPr>
        <w:tabs>
          <w:tab w:val="num" w:pos="1437"/>
        </w:tabs>
        <w:ind w:left="1437" w:hanging="360"/>
      </w:pPr>
      <w:rPr>
        <w:rFonts w:ascii="Courier New" w:hAnsi="Courier New" w:cs="Courier New" w:hint="default"/>
      </w:rPr>
    </w:lvl>
    <w:lvl w:ilvl="2" w:tplc="040C0005" w:tentative="1">
      <w:start w:val="1"/>
      <w:numFmt w:val="bullet"/>
      <w:lvlText w:val=""/>
      <w:lvlJc w:val="left"/>
      <w:pPr>
        <w:tabs>
          <w:tab w:val="num" w:pos="2157"/>
        </w:tabs>
        <w:ind w:left="2157" w:hanging="360"/>
      </w:pPr>
      <w:rPr>
        <w:rFonts w:ascii="Wingdings" w:hAnsi="Wingdings" w:hint="default"/>
      </w:rPr>
    </w:lvl>
    <w:lvl w:ilvl="3" w:tplc="040C0001" w:tentative="1">
      <w:start w:val="1"/>
      <w:numFmt w:val="bullet"/>
      <w:lvlText w:val=""/>
      <w:lvlJc w:val="left"/>
      <w:pPr>
        <w:tabs>
          <w:tab w:val="num" w:pos="2877"/>
        </w:tabs>
        <w:ind w:left="2877" w:hanging="360"/>
      </w:pPr>
      <w:rPr>
        <w:rFonts w:ascii="Symbol" w:hAnsi="Symbol" w:hint="default"/>
      </w:rPr>
    </w:lvl>
    <w:lvl w:ilvl="4" w:tplc="040C0003" w:tentative="1">
      <w:start w:val="1"/>
      <w:numFmt w:val="bullet"/>
      <w:lvlText w:val="o"/>
      <w:lvlJc w:val="left"/>
      <w:pPr>
        <w:tabs>
          <w:tab w:val="num" w:pos="3597"/>
        </w:tabs>
        <w:ind w:left="3597" w:hanging="360"/>
      </w:pPr>
      <w:rPr>
        <w:rFonts w:ascii="Courier New" w:hAnsi="Courier New" w:cs="Courier New" w:hint="default"/>
      </w:rPr>
    </w:lvl>
    <w:lvl w:ilvl="5" w:tplc="040C0005" w:tentative="1">
      <w:start w:val="1"/>
      <w:numFmt w:val="bullet"/>
      <w:lvlText w:val=""/>
      <w:lvlJc w:val="left"/>
      <w:pPr>
        <w:tabs>
          <w:tab w:val="num" w:pos="4317"/>
        </w:tabs>
        <w:ind w:left="4317" w:hanging="360"/>
      </w:pPr>
      <w:rPr>
        <w:rFonts w:ascii="Wingdings" w:hAnsi="Wingdings" w:hint="default"/>
      </w:rPr>
    </w:lvl>
    <w:lvl w:ilvl="6" w:tplc="040C0001" w:tentative="1">
      <w:start w:val="1"/>
      <w:numFmt w:val="bullet"/>
      <w:lvlText w:val=""/>
      <w:lvlJc w:val="left"/>
      <w:pPr>
        <w:tabs>
          <w:tab w:val="num" w:pos="5037"/>
        </w:tabs>
        <w:ind w:left="5037" w:hanging="360"/>
      </w:pPr>
      <w:rPr>
        <w:rFonts w:ascii="Symbol" w:hAnsi="Symbol" w:hint="default"/>
      </w:rPr>
    </w:lvl>
    <w:lvl w:ilvl="7" w:tplc="040C0003" w:tentative="1">
      <w:start w:val="1"/>
      <w:numFmt w:val="bullet"/>
      <w:lvlText w:val="o"/>
      <w:lvlJc w:val="left"/>
      <w:pPr>
        <w:tabs>
          <w:tab w:val="num" w:pos="5757"/>
        </w:tabs>
        <w:ind w:left="5757" w:hanging="360"/>
      </w:pPr>
      <w:rPr>
        <w:rFonts w:ascii="Courier New" w:hAnsi="Courier New" w:cs="Courier New" w:hint="default"/>
      </w:rPr>
    </w:lvl>
    <w:lvl w:ilvl="8" w:tplc="040C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721139A5"/>
    <w:multiLevelType w:val="multilevel"/>
    <w:tmpl w:val="9DD46AA2"/>
    <w:lvl w:ilvl="0">
      <w:start w:val="1"/>
      <w:numFmt w:val="decimal"/>
      <w:pStyle w:val="StyleTitre1Arial11ptSoulignementpais"/>
      <w:suff w:val="nothing"/>
      <w:lvlText w:val="ARTICLE %1 -"/>
      <w:lvlJc w:val="left"/>
      <w:pPr>
        <w:ind w:left="432" w:hanging="432"/>
      </w:pPr>
      <w:rPr>
        <w:rFonts w:ascii="Arial Gras" w:hAnsi="Arial Gras" w:hint="default"/>
        <w:b/>
        <w:i w:val="0"/>
        <w:color w:val="auto"/>
        <w:sz w:val="22"/>
        <w:szCs w:val="24"/>
        <w:u w:val="thick"/>
      </w:rPr>
    </w:lvl>
    <w:lvl w:ilvl="1">
      <w:start w:val="1"/>
      <w:numFmt w:val="decimal"/>
      <w:suff w:val="nothing"/>
      <w:lvlText w:val="%1.%2"/>
      <w:lvlJc w:val="left"/>
      <w:pPr>
        <w:ind w:left="576" w:hanging="576"/>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FEC510B"/>
    <w:multiLevelType w:val="multilevel"/>
    <w:tmpl w:val="7A349FDA"/>
    <w:styleLink w:val="Style1"/>
    <w:lvl w:ilvl="0">
      <w:start w:val="1"/>
      <w:numFmt w:val="decimal"/>
      <w:suff w:val="nothing"/>
      <w:lvlText w:val="ARTICLE  %1  - "/>
      <w:lvlJc w:val="left"/>
      <w:pPr>
        <w:ind w:left="0" w:firstLine="0"/>
      </w:pPr>
      <w:rPr>
        <w:rFonts w:ascii="Arial Gras" w:hAnsi="Arial Gras" w:hint="default"/>
        <w:b/>
        <w:i w:val="0"/>
        <w:color w:val="auto"/>
        <w:sz w:val="22"/>
        <w:szCs w:val="22"/>
        <w:u w:val="single"/>
      </w:rPr>
    </w:lvl>
    <w:lvl w:ilvl="1">
      <w:start w:val="1"/>
      <w:numFmt w:val="decimal"/>
      <w:suff w:val="nothing"/>
      <w:lvlText w:val="%1.%2 - "/>
      <w:lvlJc w:val="left"/>
      <w:pPr>
        <w:ind w:left="0" w:firstLine="0"/>
      </w:pPr>
      <w:rPr>
        <w:rFonts w:ascii="Arial Gras" w:hAnsi="Arial Gras" w:hint="default"/>
        <w:b/>
        <w:i w:val="0"/>
        <w:sz w:val="22"/>
        <w:szCs w:val="22"/>
        <w:u w:val="none"/>
      </w:rPr>
    </w:lvl>
    <w:lvl w:ilvl="2">
      <w:start w:val="1"/>
      <w:numFmt w:val="decimal"/>
      <w:suff w:val="nothing"/>
      <w:lvlText w:val="%1.%2.%3 - "/>
      <w:lvlJc w:val="left"/>
      <w:pPr>
        <w:ind w:left="0" w:firstLine="0"/>
      </w:pPr>
      <w:rPr>
        <w:rFonts w:hAnsi="Arial" w:cs="Arial" w:hint="default"/>
        <w:b/>
      </w:rPr>
    </w:lvl>
    <w:lvl w:ilvl="3">
      <w:start w:val="1"/>
      <w:numFmt w:val="decimal"/>
      <w:suff w:val="nothing"/>
      <w:lvlText w:val="%1.%2.%3.%4 - "/>
      <w:lvlJc w:val="left"/>
      <w:pPr>
        <w:ind w:left="864" w:hanging="864"/>
      </w:pPr>
      <w:rPr>
        <w:rFonts w:hint="default"/>
        <w:b w:val="0"/>
        <w:i w:val="0"/>
        <w:sz w:val="20"/>
        <w:szCs w:val="2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6"/>
  </w:num>
  <w:num w:numId="2">
    <w:abstractNumId w:val="11"/>
  </w:num>
  <w:num w:numId="3">
    <w:abstractNumId w:val="16"/>
  </w:num>
  <w:num w:numId="4">
    <w:abstractNumId w:val="13"/>
  </w:num>
  <w:num w:numId="5">
    <w:abstractNumId w:val="14"/>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6"/>
  </w:num>
  <w:num w:numId="10">
    <w:abstractNumId w:val="15"/>
  </w:num>
  <w:num w:numId="11">
    <w:abstractNumId w:val="0"/>
  </w:num>
  <w:num w:numId="12">
    <w:abstractNumId w:val="7"/>
  </w:num>
  <w:num w:numId="13">
    <w:abstractNumId w:val="1"/>
  </w:num>
  <w:num w:numId="14">
    <w:abstractNumId w:val="10"/>
  </w:num>
  <w:num w:numId="15">
    <w:abstractNumId w:val="13"/>
  </w:num>
  <w:num w:numId="16">
    <w:abstractNumId w:val="13"/>
  </w:num>
  <w:num w:numId="17">
    <w:abstractNumId w:val="9"/>
  </w:num>
  <w:num w:numId="18">
    <w:abstractNumId w:val="3"/>
  </w:num>
  <w:num w:numId="19">
    <w:abstractNumId w:val="13"/>
  </w:num>
  <w:num w:numId="20">
    <w:abstractNumId w:val="13"/>
  </w:num>
  <w:num w:numId="21">
    <w:abstractNumId w:val="13"/>
  </w:num>
  <w:num w:numId="22">
    <w:abstractNumId w:val="13"/>
  </w:num>
  <w:num w:numId="23">
    <w:abstractNumId w:val="13"/>
  </w:num>
  <w:num w:numId="24">
    <w:abstractNumId w:val="12"/>
  </w:num>
  <w:num w:numId="25">
    <w:abstractNumId w:val="13"/>
  </w:num>
  <w:num w:numId="26">
    <w:abstractNumId w:val="4"/>
  </w:num>
  <w:num w:numId="27">
    <w:abstractNumId w:val="13"/>
  </w:num>
  <w:num w:numId="2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1BF"/>
    <w:rsid w:val="00000849"/>
    <w:rsid w:val="00001CE7"/>
    <w:rsid w:val="00005522"/>
    <w:rsid w:val="00010081"/>
    <w:rsid w:val="0001338E"/>
    <w:rsid w:val="00017F3E"/>
    <w:rsid w:val="00025073"/>
    <w:rsid w:val="000319DE"/>
    <w:rsid w:val="000436AF"/>
    <w:rsid w:val="0005553A"/>
    <w:rsid w:val="00065D8A"/>
    <w:rsid w:val="00065E87"/>
    <w:rsid w:val="000663A1"/>
    <w:rsid w:val="000924D8"/>
    <w:rsid w:val="000A23C2"/>
    <w:rsid w:val="000A66E6"/>
    <w:rsid w:val="000C552E"/>
    <w:rsid w:val="000E0C82"/>
    <w:rsid w:val="000E5AE8"/>
    <w:rsid w:val="001003A3"/>
    <w:rsid w:val="00101E6F"/>
    <w:rsid w:val="00103984"/>
    <w:rsid w:val="00105495"/>
    <w:rsid w:val="0010678F"/>
    <w:rsid w:val="001144DD"/>
    <w:rsid w:val="001163AC"/>
    <w:rsid w:val="00116E84"/>
    <w:rsid w:val="001225AD"/>
    <w:rsid w:val="00123EC8"/>
    <w:rsid w:val="00127051"/>
    <w:rsid w:val="001270AB"/>
    <w:rsid w:val="00137358"/>
    <w:rsid w:val="001423B8"/>
    <w:rsid w:val="001471BF"/>
    <w:rsid w:val="00155ED4"/>
    <w:rsid w:val="00190507"/>
    <w:rsid w:val="00190B5F"/>
    <w:rsid w:val="001A1BAA"/>
    <w:rsid w:val="001A217C"/>
    <w:rsid w:val="001B0096"/>
    <w:rsid w:val="001B549E"/>
    <w:rsid w:val="001B6A56"/>
    <w:rsid w:val="001C3E8B"/>
    <w:rsid w:val="001C63FB"/>
    <w:rsid w:val="001C6F1E"/>
    <w:rsid w:val="001D07E3"/>
    <w:rsid w:val="001D0B1A"/>
    <w:rsid w:val="001D0EFC"/>
    <w:rsid w:val="001D23F5"/>
    <w:rsid w:val="001D528A"/>
    <w:rsid w:val="001D6E66"/>
    <w:rsid w:val="001D7C23"/>
    <w:rsid w:val="001E12F1"/>
    <w:rsid w:val="001F01E2"/>
    <w:rsid w:val="00200F51"/>
    <w:rsid w:val="00202B1A"/>
    <w:rsid w:val="00211144"/>
    <w:rsid w:val="002137C6"/>
    <w:rsid w:val="00220EDA"/>
    <w:rsid w:val="002236CB"/>
    <w:rsid w:val="002547BD"/>
    <w:rsid w:val="0025782C"/>
    <w:rsid w:val="00257FE7"/>
    <w:rsid w:val="002615A9"/>
    <w:rsid w:val="00262229"/>
    <w:rsid w:val="00266121"/>
    <w:rsid w:val="002708C6"/>
    <w:rsid w:val="002748A2"/>
    <w:rsid w:val="002842AF"/>
    <w:rsid w:val="002A0211"/>
    <w:rsid w:val="002A0F88"/>
    <w:rsid w:val="002B06E0"/>
    <w:rsid w:val="002B27AB"/>
    <w:rsid w:val="002C04BB"/>
    <w:rsid w:val="002D033F"/>
    <w:rsid w:val="002D6919"/>
    <w:rsid w:val="002E07DE"/>
    <w:rsid w:val="002E20F4"/>
    <w:rsid w:val="002E6B0E"/>
    <w:rsid w:val="002E7345"/>
    <w:rsid w:val="00303089"/>
    <w:rsid w:val="003133E9"/>
    <w:rsid w:val="00313A81"/>
    <w:rsid w:val="00321D4C"/>
    <w:rsid w:val="00326796"/>
    <w:rsid w:val="0032712C"/>
    <w:rsid w:val="00336779"/>
    <w:rsid w:val="00344953"/>
    <w:rsid w:val="0035084B"/>
    <w:rsid w:val="00353084"/>
    <w:rsid w:val="00367A7A"/>
    <w:rsid w:val="00395252"/>
    <w:rsid w:val="00395863"/>
    <w:rsid w:val="00397A06"/>
    <w:rsid w:val="00397ECC"/>
    <w:rsid w:val="003A0301"/>
    <w:rsid w:val="003A4112"/>
    <w:rsid w:val="003A7FE3"/>
    <w:rsid w:val="003B21A2"/>
    <w:rsid w:val="003B37F6"/>
    <w:rsid w:val="003B779F"/>
    <w:rsid w:val="003C0C00"/>
    <w:rsid w:val="003D08F3"/>
    <w:rsid w:val="003D4F79"/>
    <w:rsid w:val="003D6AA6"/>
    <w:rsid w:val="003D6E08"/>
    <w:rsid w:val="0041079B"/>
    <w:rsid w:val="004119FC"/>
    <w:rsid w:val="004140DA"/>
    <w:rsid w:val="0041427D"/>
    <w:rsid w:val="00416DE5"/>
    <w:rsid w:val="00420178"/>
    <w:rsid w:val="00423174"/>
    <w:rsid w:val="0042345C"/>
    <w:rsid w:val="00433146"/>
    <w:rsid w:val="00435530"/>
    <w:rsid w:val="0043747D"/>
    <w:rsid w:val="00437EC7"/>
    <w:rsid w:val="00447510"/>
    <w:rsid w:val="00471B3B"/>
    <w:rsid w:val="00476A46"/>
    <w:rsid w:val="004850EF"/>
    <w:rsid w:val="00490934"/>
    <w:rsid w:val="004921A7"/>
    <w:rsid w:val="0049329C"/>
    <w:rsid w:val="00495167"/>
    <w:rsid w:val="00497A3E"/>
    <w:rsid w:val="004C142E"/>
    <w:rsid w:val="004E25C1"/>
    <w:rsid w:val="004E2DD1"/>
    <w:rsid w:val="004F1160"/>
    <w:rsid w:val="004F260A"/>
    <w:rsid w:val="004F7515"/>
    <w:rsid w:val="005000A8"/>
    <w:rsid w:val="005012EE"/>
    <w:rsid w:val="00502745"/>
    <w:rsid w:val="00510319"/>
    <w:rsid w:val="00511BDD"/>
    <w:rsid w:val="00520FEF"/>
    <w:rsid w:val="00522994"/>
    <w:rsid w:val="00525B66"/>
    <w:rsid w:val="00526BC8"/>
    <w:rsid w:val="00527669"/>
    <w:rsid w:val="005327A8"/>
    <w:rsid w:val="00534BC3"/>
    <w:rsid w:val="00535EED"/>
    <w:rsid w:val="00541943"/>
    <w:rsid w:val="00547A59"/>
    <w:rsid w:val="005578AD"/>
    <w:rsid w:val="005769C5"/>
    <w:rsid w:val="0058261E"/>
    <w:rsid w:val="00583786"/>
    <w:rsid w:val="00586350"/>
    <w:rsid w:val="005955B1"/>
    <w:rsid w:val="005B216C"/>
    <w:rsid w:val="005C434B"/>
    <w:rsid w:val="005C7042"/>
    <w:rsid w:val="005C787A"/>
    <w:rsid w:val="005D2532"/>
    <w:rsid w:val="005D5E96"/>
    <w:rsid w:val="005D6576"/>
    <w:rsid w:val="005E2573"/>
    <w:rsid w:val="005F123F"/>
    <w:rsid w:val="0060387D"/>
    <w:rsid w:val="00604CF9"/>
    <w:rsid w:val="006173CF"/>
    <w:rsid w:val="0063297C"/>
    <w:rsid w:val="00634BCB"/>
    <w:rsid w:val="00640A71"/>
    <w:rsid w:val="006439E6"/>
    <w:rsid w:val="00644AE5"/>
    <w:rsid w:val="00644BF1"/>
    <w:rsid w:val="00653752"/>
    <w:rsid w:val="006568C7"/>
    <w:rsid w:val="00657D7C"/>
    <w:rsid w:val="00674788"/>
    <w:rsid w:val="0067524B"/>
    <w:rsid w:val="006849BE"/>
    <w:rsid w:val="00697BF3"/>
    <w:rsid w:val="006A0FCE"/>
    <w:rsid w:val="006A2B47"/>
    <w:rsid w:val="006B3651"/>
    <w:rsid w:val="006B6C06"/>
    <w:rsid w:val="006C541E"/>
    <w:rsid w:val="006C675B"/>
    <w:rsid w:val="006D1123"/>
    <w:rsid w:val="006D37A6"/>
    <w:rsid w:val="006E0909"/>
    <w:rsid w:val="006E2414"/>
    <w:rsid w:val="006E5056"/>
    <w:rsid w:val="006F386B"/>
    <w:rsid w:val="006F7B93"/>
    <w:rsid w:val="00703216"/>
    <w:rsid w:val="007047CB"/>
    <w:rsid w:val="00717715"/>
    <w:rsid w:val="007349E2"/>
    <w:rsid w:val="00743B78"/>
    <w:rsid w:val="00743E57"/>
    <w:rsid w:val="00744151"/>
    <w:rsid w:val="00752615"/>
    <w:rsid w:val="007577B6"/>
    <w:rsid w:val="00762509"/>
    <w:rsid w:val="00770632"/>
    <w:rsid w:val="00770A0F"/>
    <w:rsid w:val="00781F17"/>
    <w:rsid w:val="0078230B"/>
    <w:rsid w:val="00791BBC"/>
    <w:rsid w:val="0079606F"/>
    <w:rsid w:val="007A0457"/>
    <w:rsid w:val="007A61C4"/>
    <w:rsid w:val="007B03CE"/>
    <w:rsid w:val="007C579D"/>
    <w:rsid w:val="007D5230"/>
    <w:rsid w:val="007E2E39"/>
    <w:rsid w:val="007E59FE"/>
    <w:rsid w:val="007F397B"/>
    <w:rsid w:val="007F53D7"/>
    <w:rsid w:val="00810B0C"/>
    <w:rsid w:val="00811476"/>
    <w:rsid w:val="00842C0B"/>
    <w:rsid w:val="008569CC"/>
    <w:rsid w:val="008634E2"/>
    <w:rsid w:val="00867EBC"/>
    <w:rsid w:val="008759CE"/>
    <w:rsid w:val="00883662"/>
    <w:rsid w:val="00891844"/>
    <w:rsid w:val="00893FF5"/>
    <w:rsid w:val="0089517A"/>
    <w:rsid w:val="008A67E9"/>
    <w:rsid w:val="008A687A"/>
    <w:rsid w:val="008B71A7"/>
    <w:rsid w:val="008C56AB"/>
    <w:rsid w:val="008D09D2"/>
    <w:rsid w:val="008E4F9F"/>
    <w:rsid w:val="008E50DD"/>
    <w:rsid w:val="008F39E6"/>
    <w:rsid w:val="009033B9"/>
    <w:rsid w:val="00904167"/>
    <w:rsid w:val="00904F1B"/>
    <w:rsid w:val="00905FFB"/>
    <w:rsid w:val="00911C7B"/>
    <w:rsid w:val="00912A16"/>
    <w:rsid w:val="0091377B"/>
    <w:rsid w:val="0093341D"/>
    <w:rsid w:val="0093552F"/>
    <w:rsid w:val="009359C3"/>
    <w:rsid w:val="009369C2"/>
    <w:rsid w:val="00947540"/>
    <w:rsid w:val="00951391"/>
    <w:rsid w:val="00965091"/>
    <w:rsid w:val="009705EF"/>
    <w:rsid w:val="00980EF8"/>
    <w:rsid w:val="00983F28"/>
    <w:rsid w:val="0098401B"/>
    <w:rsid w:val="009A174E"/>
    <w:rsid w:val="009A39D9"/>
    <w:rsid w:val="009A6FB7"/>
    <w:rsid w:val="009C37C0"/>
    <w:rsid w:val="009D15E9"/>
    <w:rsid w:val="009D270B"/>
    <w:rsid w:val="009E6DF4"/>
    <w:rsid w:val="009E7348"/>
    <w:rsid w:val="00A07CBD"/>
    <w:rsid w:val="00A1349B"/>
    <w:rsid w:val="00A21E7C"/>
    <w:rsid w:val="00A33D0C"/>
    <w:rsid w:val="00A3598A"/>
    <w:rsid w:val="00A50F7B"/>
    <w:rsid w:val="00A55C3C"/>
    <w:rsid w:val="00A737CB"/>
    <w:rsid w:val="00A83662"/>
    <w:rsid w:val="00A868EE"/>
    <w:rsid w:val="00A94F61"/>
    <w:rsid w:val="00AB0618"/>
    <w:rsid w:val="00AB5988"/>
    <w:rsid w:val="00AC323F"/>
    <w:rsid w:val="00AD0C1B"/>
    <w:rsid w:val="00AE0EC2"/>
    <w:rsid w:val="00AF4930"/>
    <w:rsid w:val="00AF4968"/>
    <w:rsid w:val="00AF6B08"/>
    <w:rsid w:val="00B00741"/>
    <w:rsid w:val="00B00AB1"/>
    <w:rsid w:val="00B01B65"/>
    <w:rsid w:val="00B02618"/>
    <w:rsid w:val="00B07788"/>
    <w:rsid w:val="00B16FF2"/>
    <w:rsid w:val="00B17737"/>
    <w:rsid w:val="00B26533"/>
    <w:rsid w:val="00B2741A"/>
    <w:rsid w:val="00B41A48"/>
    <w:rsid w:val="00B47345"/>
    <w:rsid w:val="00B55C75"/>
    <w:rsid w:val="00B62403"/>
    <w:rsid w:val="00B64DA4"/>
    <w:rsid w:val="00B64E02"/>
    <w:rsid w:val="00B65CE8"/>
    <w:rsid w:val="00B67693"/>
    <w:rsid w:val="00B71256"/>
    <w:rsid w:val="00B84C29"/>
    <w:rsid w:val="00B860CD"/>
    <w:rsid w:val="00B8777A"/>
    <w:rsid w:val="00BA31DD"/>
    <w:rsid w:val="00BA6D34"/>
    <w:rsid w:val="00BC02A5"/>
    <w:rsid w:val="00BC1868"/>
    <w:rsid w:val="00BC41F0"/>
    <w:rsid w:val="00BD2CD7"/>
    <w:rsid w:val="00BF05FC"/>
    <w:rsid w:val="00C045F2"/>
    <w:rsid w:val="00C06C35"/>
    <w:rsid w:val="00C11674"/>
    <w:rsid w:val="00C11DA6"/>
    <w:rsid w:val="00C13182"/>
    <w:rsid w:val="00C16395"/>
    <w:rsid w:val="00C20E39"/>
    <w:rsid w:val="00C2393F"/>
    <w:rsid w:val="00C46202"/>
    <w:rsid w:val="00C63407"/>
    <w:rsid w:val="00C6566D"/>
    <w:rsid w:val="00C706E1"/>
    <w:rsid w:val="00C7487F"/>
    <w:rsid w:val="00C80045"/>
    <w:rsid w:val="00C86A16"/>
    <w:rsid w:val="00C92C50"/>
    <w:rsid w:val="00C93ABA"/>
    <w:rsid w:val="00C95F40"/>
    <w:rsid w:val="00C96E2E"/>
    <w:rsid w:val="00CA1673"/>
    <w:rsid w:val="00CA3FB1"/>
    <w:rsid w:val="00CB0FFD"/>
    <w:rsid w:val="00CB1114"/>
    <w:rsid w:val="00CB7FD7"/>
    <w:rsid w:val="00CD30D6"/>
    <w:rsid w:val="00CD33B4"/>
    <w:rsid w:val="00CD3457"/>
    <w:rsid w:val="00CD612A"/>
    <w:rsid w:val="00CD6ECB"/>
    <w:rsid w:val="00CE1C7D"/>
    <w:rsid w:val="00CE5E20"/>
    <w:rsid w:val="00CF423F"/>
    <w:rsid w:val="00CF73FF"/>
    <w:rsid w:val="00CF75FA"/>
    <w:rsid w:val="00D17D07"/>
    <w:rsid w:val="00D238F1"/>
    <w:rsid w:val="00D33FD0"/>
    <w:rsid w:val="00D34AC9"/>
    <w:rsid w:val="00D36EAF"/>
    <w:rsid w:val="00D41571"/>
    <w:rsid w:val="00D575EF"/>
    <w:rsid w:val="00D7144F"/>
    <w:rsid w:val="00D73D5D"/>
    <w:rsid w:val="00D91115"/>
    <w:rsid w:val="00D93435"/>
    <w:rsid w:val="00D963CE"/>
    <w:rsid w:val="00D97112"/>
    <w:rsid w:val="00DB3D46"/>
    <w:rsid w:val="00DB6129"/>
    <w:rsid w:val="00DB6870"/>
    <w:rsid w:val="00DC0D6F"/>
    <w:rsid w:val="00DC245B"/>
    <w:rsid w:val="00DC59CD"/>
    <w:rsid w:val="00DC6600"/>
    <w:rsid w:val="00DC781A"/>
    <w:rsid w:val="00DD5BEF"/>
    <w:rsid w:val="00DE2DAF"/>
    <w:rsid w:val="00DE5FCD"/>
    <w:rsid w:val="00E063AE"/>
    <w:rsid w:val="00E14D00"/>
    <w:rsid w:val="00E176F4"/>
    <w:rsid w:val="00E202D0"/>
    <w:rsid w:val="00E21C06"/>
    <w:rsid w:val="00E2330D"/>
    <w:rsid w:val="00E30FD8"/>
    <w:rsid w:val="00E31F73"/>
    <w:rsid w:val="00E40E0F"/>
    <w:rsid w:val="00E503FB"/>
    <w:rsid w:val="00E64DC4"/>
    <w:rsid w:val="00E81CEB"/>
    <w:rsid w:val="00E824BA"/>
    <w:rsid w:val="00E8502C"/>
    <w:rsid w:val="00E96FC6"/>
    <w:rsid w:val="00EA03EE"/>
    <w:rsid w:val="00EA1C1E"/>
    <w:rsid w:val="00EB0693"/>
    <w:rsid w:val="00EB10DB"/>
    <w:rsid w:val="00EB3442"/>
    <w:rsid w:val="00EB508F"/>
    <w:rsid w:val="00ED3C07"/>
    <w:rsid w:val="00EE0649"/>
    <w:rsid w:val="00EE357D"/>
    <w:rsid w:val="00EE5124"/>
    <w:rsid w:val="00F065EF"/>
    <w:rsid w:val="00F17C4C"/>
    <w:rsid w:val="00F24334"/>
    <w:rsid w:val="00F348F7"/>
    <w:rsid w:val="00F35D02"/>
    <w:rsid w:val="00F462B3"/>
    <w:rsid w:val="00F70553"/>
    <w:rsid w:val="00F7095F"/>
    <w:rsid w:val="00F71C15"/>
    <w:rsid w:val="00F8188D"/>
    <w:rsid w:val="00F96A2E"/>
    <w:rsid w:val="00FA65BC"/>
    <w:rsid w:val="00FA7997"/>
    <w:rsid w:val="00FB6E4D"/>
    <w:rsid w:val="00FD0220"/>
    <w:rsid w:val="00FD04B1"/>
    <w:rsid w:val="00FD2621"/>
    <w:rsid w:val="00FD7818"/>
    <w:rsid w:val="00FF36AE"/>
    <w:rsid w:val="00FF3D17"/>
    <w:rsid w:val="00FF3F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C3BDEE"/>
  <w15:chartTrackingRefBased/>
  <w15:docId w15:val="{2FF27481-86A6-4C8D-BE52-A3D88799A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pPr>
      <w:keepNext/>
      <w:numPr>
        <w:numId w:val="4"/>
      </w:numPr>
      <w:tabs>
        <w:tab w:val="left" w:pos="709"/>
        <w:tab w:val="left" w:pos="1134"/>
        <w:tab w:val="left" w:pos="6946"/>
      </w:tabs>
      <w:outlineLvl w:val="0"/>
    </w:pPr>
    <w:rPr>
      <w:b/>
      <w:bCs/>
      <w:szCs w:val="20"/>
      <w:u w:val="single"/>
    </w:rPr>
  </w:style>
  <w:style w:type="paragraph" w:styleId="Titre2">
    <w:name w:val="heading 2"/>
    <w:basedOn w:val="Normal"/>
    <w:next w:val="Normal"/>
    <w:link w:val="Titre2Car"/>
    <w:qFormat/>
    <w:pPr>
      <w:keepNext/>
      <w:numPr>
        <w:ilvl w:val="1"/>
        <w:numId w:val="4"/>
      </w:numPr>
      <w:tabs>
        <w:tab w:val="left" w:pos="1134"/>
        <w:tab w:val="left" w:pos="6946"/>
      </w:tabs>
      <w:jc w:val="both"/>
      <w:outlineLvl w:val="1"/>
    </w:pPr>
    <w:rPr>
      <w:rFonts w:ascii="Futura" w:hAnsi="Futura"/>
      <w:b/>
      <w:szCs w:val="20"/>
      <w:u w:val="single"/>
    </w:rPr>
  </w:style>
  <w:style w:type="paragraph" w:styleId="Titre3">
    <w:name w:val="heading 3"/>
    <w:basedOn w:val="Normal"/>
    <w:next w:val="Normal"/>
    <w:qFormat/>
    <w:pPr>
      <w:keepNext/>
      <w:numPr>
        <w:ilvl w:val="2"/>
        <w:numId w:val="4"/>
      </w:numPr>
      <w:tabs>
        <w:tab w:val="left" w:pos="1134"/>
        <w:tab w:val="left" w:pos="6946"/>
      </w:tabs>
      <w:jc w:val="both"/>
      <w:outlineLvl w:val="2"/>
    </w:pPr>
    <w:rPr>
      <w:rFonts w:ascii="Futura" w:hAnsi="Futura"/>
      <w:b/>
      <w:szCs w:val="20"/>
      <w:u w:val="single"/>
    </w:rPr>
  </w:style>
  <w:style w:type="paragraph" w:styleId="Titre4">
    <w:name w:val="heading 4"/>
    <w:basedOn w:val="Normal"/>
    <w:next w:val="Normal"/>
    <w:qFormat/>
    <w:pPr>
      <w:keepNext/>
      <w:numPr>
        <w:ilvl w:val="3"/>
        <w:numId w:val="4"/>
      </w:numPr>
      <w:tabs>
        <w:tab w:val="left" w:pos="1134"/>
        <w:tab w:val="left" w:pos="6946"/>
      </w:tabs>
      <w:jc w:val="center"/>
      <w:outlineLvl w:val="3"/>
    </w:pPr>
    <w:rPr>
      <w:rFonts w:ascii="Palatino Linotype" w:hAnsi="Palatino Linotype"/>
      <w:b/>
      <w:sz w:val="22"/>
      <w:lang w:val="en-GB"/>
    </w:rPr>
  </w:style>
  <w:style w:type="paragraph" w:styleId="Titre5">
    <w:name w:val="heading 5"/>
    <w:basedOn w:val="Normal"/>
    <w:next w:val="Normal"/>
    <w:qFormat/>
    <w:pPr>
      <w:keepNext/>
      <w:numPr>
        <w:ilvl w:val="4"/>
        <w:numId w:val="4"/>
      </w:numPr>
      <w:tabs>
        <w:tab w:val="left" w:pos="1134"/>
        <w:tab w:val="left" w:pos="6946"/>
      </w:tabs>
      <w:jc w:val="both"/>
      <w:outlineLvl w:val="4"/>
    </w:pPr>
    <w:rPr>
      <w:rFonts w:ascii="Futura" w:hAnsi="Futura"/>
      <w:szCs w:val="20"/>
    </w:rPr>
  </w:style>
  <w:style w:type="paragraph" w:styleId="Titre6">
    <w:name w:val="heading 6"/>
    <w:basedOn w:val="Normal"/>
    <w:next w:val="Normal"/>
    <w:qFormat/>
    <w:pPr>
      <w:keepNext/>
      <w:numPr>
        <w:ilvl w:val="5"/>
        <w:numId w:val="4"/>
      </w:numPr>
      <w:tabs>
        <w:tab w:val="left" w:pos="709"/>
        <w:tab w:val="left" w:pos="6946"/>
      </w:tabs>
      <w:outlineLvl w:val="5"/>
    </w:pPr>
    <w:rPr>
      <w:rFonts w:ascii="Futura" w:hAnsi="Futura"/>
      <w:b/>
      <w:szCs w:val="20"/>
      <w:u w:val="single"/>
    </w:rPr>
  </w:style>
  <w:style w:type="paragraph" w:styleId="Titre7">
    <w:name w:val="heading 7"/>
    <w:basedOn w:val="Normal"/>
    <w:next w:val="Normal"/>
    <w:qFormat/>
    <w:pPr>
      <w:keepNext/>
      <w:numPr>
        <w:ilvl w:val="6"/>
        <w:numId w:val="4"/>
      </w:numPr>
      <w:autoSpaceDE w:val="0"/>
      <w:autoSpaceDN w:val="0"/>
      <w:adjustRightInd w:val="0"/>
      <w:outlineLvl w:val="6"/>
    </w:pPr>
    <w:rPr>
      <w:rFonts w:ascii="Futura" w:hAnsi="Futura" w:cs="Courier New"/>
      <w:b/>
      <w:bCs/>
      <w:color w:val="000000"/>
      <w:u w:val="single"/>
    </w:rPr>
  </w:style>
  <w:style w:type="paragraph" w:styleId="Titre8">
    <w:name w:val="heading 8"/>
    <w:basedOn w:val="Normal"/>
    <w:next w:val="Normal"/>
    <w:qFormat/>
    <w:pPr>
      <w:keepNext/>
      <w:numPr>
        <w:ilvl w:val="7"/>
        <w:numId w:val="4"/>
      </w:numPr>
      <w:tabs>
        <w:tab w:val="left" w:pos="1134"/>
        <w:tab w:val="left" w:pos="6946"/>
      </w:tabs>
      <w:jc w:val="both"/>
      <w:outlineLvl w:val="7"/>
    </w:pPr>
    <w:rPr>
      <w:rFonts w:ascii="Futura" w:hAnsi="Futura"/>
      <w:b/>
      <w:sz w:val="22"/>
      <w:szCs w:val="20"/>
    </w:rPr>
  </w:style>
  <w:style w:type="paragraph" w:styleId="Titre9">
    <w:name w:val="heading 9"/>
    <w:basedOn w:val="Normal"/>
    <w:next w:val="Normal"/>
    <w:qFormat/>
    <w:pPr>
      <w:keepNext/>
      <w:numPr>
        <w:ilvl w:val="8"/>
        <w:numId w:val="4"/>
      </w:numPr>
      <w:jc w:val="center"/>
      <w:outlineLvl w:val="8"/>
    </w:pPr>
    <w:rPr>
      <w:rFonts w:ascii="Futura" w:hAnsi="Futura"/>
      <w:b/>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autoSpaceDE w:val="0"/>
      <w:autoSpaceDN w:val="0"/>
      <w:adjustRightInd w:val="0"/>
      <w:jc w:val="both"/>
    </w:pPr>
    <w:rPr>
      <w:rFonts w:ascii="Palatino Linotype" w:hAnsi="Palatino Linotype" w:cs="Courier New"/>
      <w:color w:val="000000"/>
      <w:sz w:val="22"/>
    </w:rPr>
  </w:style>
  <w:style w:type="paragraph" w:styleId="Corpsdetexte2">
    <w:name w:val="Body Text 2"/>
    <w:basedOn w:val="Normal"/>
    <w:pPr>
      <w:tabs>
        <w:tab w:val="left" w:pos="1134"/>
        <w:tab w:val="left" w:pos="6946"/>
      </w:tabs>
      <w:jc w:val="both"/>
    </w:pPr>
    <w:rPr>
      <w:rFonts w:ascii="Futura" w:hAnsi="Futura"/>
      <w:szCs w:val="20"/>
    </w:rPr>
  </w:style>
  <w:style w:type="paragraph" w:styleId="Corpsdetexte3">
    <w:name w:val="Body Text 3"/>
    <w:basedOn w:val="Normal"/>
    <w:link w:val="Corpsdetexte3Car"/>
    <w:pPr>
      <w:autoSpaceDE w:val="0"/>
      <w:autoSpaceDN w:val="0"/>
      <w:adjustRightInd w:val="0"/>
    </w:pPr>
    <w:rPr>
      <w:rFonts w:ascii="Futura" w:hAnsi="Futura" w:cs="Courier New"/>
      <w:color w:val="000000"/>
      <w:sz w:val="22"/>
    </w:rPr>
  </w:style>
  <w:style w:type="paragraph" w:styleId="Titre">
    <w:name w:val="Title"/>
    <w:basedOn w:val="Normal"/>
    <w:qFormat/>
    <w:pPr>
      <w:keepLines/>
      <w:jc w:val="center"/>
    </w:pPr>
    <w:rPr>
      <w:rFonts w:ascii="Futura" w:hAnsi="Futura"/>
      <w:b/>
      <w:sz w:val="34"/>
      <w:szCs w:val="20"/>
    </w:rPr>
  </w:style>
  <w:style w:type="paragraph" w:styleId="En-tte">
    <w:name w:val="header"/>
    <w:basedOn w:val="Normal"/>
    <w:pPr>
      <w:tabs>
        <w:tab w:val="center" w:pos="4536"/>
        <w:tab w:val="right" w:pos="9072"/>
      </w:tabs>
    </w:pPr>
    <w:rPr>
      <w:rFonts w:ascii="Arial" w:hAnsi="Arial"/>
      <w:sz w:val="20"/>
      <w:szCs w:val="20"/>
    </w:rPr>
  </w:style>
  <w:style w:type="paragraph" w:styleId="Pieddepage">
    <w:name w:val="footer"/>
    <w:basedOn w:val="Normal"/>
    <w:pPr>
      <w:tabs>
        <w:tab w:val="center" w:pos="4536"/>
        <w:tab w:val="right" w:pos="9072"/>
      </w:tabs>
    </w:pPr>
    <w:rPr>
      <w:rFonts w:ascii="Arial" w:hAnsi="Arial"/>
      <w:sz w:val="20"/>
      <w:szCs w:val="20"/>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paragraph" w:styleId="TM2">
    <w:name w:val="toc 2"/>
    <w:basedOn w:val="Normal"/>
    <w:next w:val="Normal"/>
    <w:autoRedefine/>
    <w:uiPriority w:val="39"/>
    <w:rsid w:val="00911C7B"/>
    <w:pPr>
      <w:tabs>
        <w:tab w:val="right" w:pos="8495"/>
      </w:tabs>
    </w:pPr>
    <w:rPr>
      <w:b/>
      <w:bCs/>
      <w:sz w:val="20"/>
      <w:szCs w:val="20"/>
    </w:rPr>
  </w:style>
  <w:style w:type="paragraph" w:styleId="TM1">
    <w:name w:val="toc 1"/>
    <w:basedOn w:val="Normal"/>
    <w:next w:val="Normal"/>
    <w:autoRedefine/>
    <w:uiPriority w:val="39"/>
    <w:rsid w:val="00983F28"/>
    <w:pPr>
      <w:tabs>
        <w:tab w:val="right" w:pos="8495"/>
      </w:tabs>
    </w:pPr>
    <w:rPr>
      <w:rFonts w:ascii="Arial" w:hAnsi="Arial" w:cs="Arial"/>
      <w:b/>
      <w:bCs/>
      <w:caps/>
      <w:noProof/>
    </w:rPr>
  </w:style>
  <w:style w:type="paragraph" w:styleId="TM3">
    <w:name w:val="toc 3"/>
    <w:basedOn w:val="Normal"/>
    <w:next w:val="Normal"/>
    <w:autoRedefine/>
    <w:uiPriority w:val="39"/>
    <w:pPr>
      <w:ind w:left="240"/>
    </w:pPr>
    <w:rPr>
      <w:sz w:val="20"/>
      <w:szCs w:val="20"/>
    </w:rPr>
  </w:style>
  <w:style w:type="character" w:styleId="Lienhypertexte">
    <w:name w:val="Hyperlink"/>
    <w:uiPriority w:val="99"/>
    <w:rPr>
      <w:color w:val="0000FF"/>
      <w:u w:val="single"/>
    </w:rPr>
  </w:style>
  <w:style w:type="paragraph" w:styleId="Retraitcorpsdetexte2">
    <w:name w:val="Body Text Indent 2"/>
    <w:basedOn w:val="Normal"/>
    <w:pPr>
      <w:spacing w:after="120" w:line="480" w:lineRule="auto"/>
      <w:ind w:left="283"/>
    </w:pPr>
  </w:style>
  <w:style w:type="paragraph" w:styleId="TM4">
    <w:name w:val="toc 4"/>
    <w:basedOn w:val="Normal"/>
    <w:next w:val="Normal"/>
    <w:autoRedefine/>
    <w:semiHidden/>
    <w:pPr>
      <w:ind w:left="480"/>
    </w:pPr>
    <w:rPr>
      <w:sz w:val="20"/>
      <w:szCs w:val="20"/>
    </w:rPr>
  </w:style>
  <w:style w:type="paragraph" w:styleId="TM5">
    <w:name w:val="toc 5"/>
    <w:basedOn w:val="Normal"/>
    <w:next w:val="Normal"/>
    <w:autoRedefine/>
    <w:semiHidden/>
    <w:pPr>
      <w:ind w:left="720"/>
    </w:pPr>
    <w:rPr>
      <w:sz w:val="20"/>
      <w:szCs w:val="20"/>
    </w:rPr>
  </w:style>
  <w:style w:type="paragraph" w:styleId="TM6">
    <w:name w:val="toc 6"/>
    <w:basedOn w:val="Normal"/>
    <w:next w:val="Normal"/>
    <w:autoRedefine/>
    <w:semiHidden/>
    <w:pPr>
      <w:ind w:left="960"/>
    </w:pPr>
    <w:rPr>
      <w:sz w:val="20"/>
      <w:szCs w:val="20"/>
    </w:rPr>
  </w:style>
  <w:style w:type="paragraph" w:styleId="TM7">
    <w:name w:val="toc 7"/>
    <w:basedOn w:val="Normal"/>
    <w:next w:val="Normal"/>
    <w:autoRedefine/>
    <w:semiHidden/>
    <w:pPr>
      <w:ind w:left="1200"/>
    </w:pPr>
    <w:rPr>
      <w:sz w:val="20"/>
      <w:szCs w:val="20"/>
    </w:rPr>
  </w:style>
  <w:style w:type="paragraph" w:styleId="TM8">
    <w:name w:val="toc 8"/>
    <w:basedOn w:val="Normal"/>
    <w:next w:val="Normal"/>
    <w:autoRedefine/>
    <w:semiHidden/>
    <w:pPr>
      <w:ind w:left="1440"/>
    </w:pPr>
    <w:rPr>
      <w:sz w:val="20"/>
      <w:szCs w:val="20"/>
    </w:rPr>
  </w:style>
  <w:style w:type="paragraph" w:styleId="TM9">
    <w:name w:val="toc 9"/>
    <w:basedOn w:val="Normal"/>
    <w:next w:val="Normal"/>
    <w:autoRedefine/>
    <w:semiHidden/>
    <w:pPr>
      <w:ind w:left="1680"/>
    </w:pPr>
    <w:rPr>
      <w:sz w:val="20"/>
      <w:szCs w:val="20"/>
    </w:rPr>
  </w:style>
  <w:style w:type="paragraph" w:styleId="Textedebulles">
    <w:name w:val="Balloon Text"/>
    <w:basedOn w:val="Normal"/>
    <w:semiHidden/>
    <w:rPr>
      <w:rFonts w:ascii="Tahoma" w:hAnsi="Tahoma" w:cs="Tahoma"/>
      <w:sz w:val="16"/>
      <w:szCs w:val="16"/>
    </w:rPr>
  </w:style>
  <w:style w:type="paragraph" w:styleId="Retraitcorpsdetexte">
    <w:name w:val="Body Text Indent"/>
    <w:basedOn w:val="Normal"/>
    <w:pPr>
      <w:spacing w:after="120"/>
      <w:ind w:left="283"/>
    </w:pPr>
  </w:style>
  <w:style w:type="paragraph" w:customStyle="1" w:styleId="normalretrait">
    <w:name w:val="normal retrait"/>
    <w:basedOn w:val="Normal"/>
    <w:autoRedefine/>
    <w:pPr>
      <w:jc w:val="both"/>
    </w:pPr>
    <w:rPr>
      <w:u w:val="single"/>
    </w:rPr>
  </w:style>
  <w:style w:type="paragraph" w:styleId="Objetducommentaire">
    <w:name w:val="annotation subject"/>
    <w:basedOn w:val="Commentaire"/>
    <w:next w:val="Commentaire"/>
    <w:semiHidden/>
    <w:rPr>
      <w:b/>
      <w:bCs/>
    </w:rPr>
  </w:style>
  <w:style w:type="paragraph" w:customStyle="1" w:styleId="StyleTitre1Arial11ptSoulignementpais">
    <w:name w:val="Style Titre 1 + Arial 11 pt Soulignement épais"/>
    <w:basedOn w:val="Titre1"/>
    <w:link w:val="StyleTitre1Arial11ptSoulignementpaisCar"/>
    <w:autoRedefine/>
    <w:rsid w:val="0091377B"/>
    <w:pPr>
      <w:numPr>
        <w:numId w:val="10"/>
      </w:numPr>
      <w:spacing w:after="120"/>
    </w:pPr>
    <w:rPr>
      <w:rFonts w:ascii="Arial" w:hAnsi="Arial"/>
      <w:sz w:val="22"/>
      <w:u w:val="thick"/>
    </w:rPr>
  </w:style>
  <w:style w:type="paragraph" w:styleId="Index1">
    <w:name w:val="index 1"/>
    <w:basedOn w:val="Normal"/>
    <w:next w:val="Normal"/>
    <w:autoRedefine/>
    <w:semiHidden/>
    <w:pPr>
      <w:ind w:left="240" w:hanging="240"/>
    </w:pPr>
    <w:rPr>
      <w:sz w:val="18"/>
      <w:szCs w:val="18"/>
    </w:rPr>
  </w:style>
  <w:style w:type="character" w:customStyle="1" w:styleId="StyleTitre1Arial11ptSoulignementpaisCar">
    <w:name w:val="Style Titre 1 + Arial 11 pt Soulignement épais Car"/>
    <w:link w:val="StyleTitre1Arial11ptSoulignementpais"/>
    <w:rsid w:val="0091377B"/>
    <w:rPr>
      <w:rFonts w:ascii="Arial" w:hAnsi="Arial"/>
      <w:b/>
      <w:bCs/>
      <w:sz w:val="22"/>
      <w:u w:val="thick"/>
    </w:rPr>
  </w:style>
  <w:style w:type="paragraph" w:styleId="Index2">
    <w:name w:val="index 2"/>
    <w:basedOn w:val="Normal"/>
    <w:next w:val="Normal"/>
    <w:autoRedefine/>
    <w:semiHidden/>
    <w:pPr>
      <w:ind w:left="480" w:hanging="240"/>
    </w:pPr>
    <w:rPr>
      <w:sz w:val="18"/>
      <w:szCs w:val="18"/>
    </w:rPr>
  </w:style>
  <w:style w:type="paragraph" w:styleId="Index3">
    <w:name w:val="index 3"/>
    <w:basedOn w:val="Normal"/>
    <w:next w:val="Normal"/>
    <w:autoRedefine/>
    <w:semiHidden/>
    <w:pPr>
      <w:ind w:left="720" w:hanging="240"/>
    </w:pPr>
    <w:rPr>
      <w:sz w:val="18"/>
      <w:szCs w:val="18"/>
    </w:rPr>
  </w:style>
  <w:style w:type="paragraph" w:styleId="Index4">
    <w:name w:val="index 4"/>
    <w:basedOn w:val="Normal"/>
    <w:next w:val="Normal"/>
    <w:autoRedefine/>
    <w:semiHidden/>
    <w:pPr>
      <w:ind w:left="960" w:hanging="240"/>
    </w:pPr>
    <w:rPr>
      <w:sz w:val="18"/>
      <w:szCs w:val="18"/>
    </w:rPr>
  </w:style>
  <w:style w:type="paragraph" w:styleId="Index5">
    <w:name w:val="index 5"/>
    <w:basedOn w:val="Normal"/>
    <w:next w:val="Normal"/>
    <w:autoRedefine/>
    <w:semiHidden/>
    <w:pPr>
      <w:ind w:left="1200" w:hanging="240"/>
    </w:pPr>
    <w:rPr>
      <w:sz w:val="18"/>
      <w:szCs w:val="18"/>
    </w:rPr>
  </w:style>
  <w:style w:type="paragraph" w:styleId="Index6">
    <w:name w:val="index 6"/>
    <w:basedOn w:val="Normal"/>
    <w:next w:val="Normal"/>
    <w:autoRedefine/>
    <w:semiHidden/>
    <w:pPr>
      <w:ind w:left="1440" w:hanging="240"/>
    </w:pPr>
    <w:rPr>
      <w:sz w:val="18"/>
      <w:szCs w:val="18"/>
    </w:rPr>
  </w:style>
  <w:style w:type="paragraph" w:styleId="Index7">
    <w:name w:val="index 7"/>
    <w:basedOn w:val="Normal"/>
    <w:next w:val="Normal"/>
    <w:autoRedefine/>
    <w:semiHidden/>
    <w:pPr>
      <w:ind w:left="1680" w:hanging="240"/>
    </w:pPr>
    <w:rPr>
      <w:sz w:val="18"/>
      <w:szCs w:val="18"/>
    </w:rPr>
  </w:style>
  <w:style w:type="paragraph" w:styleId="Index8">
    <w:name w:val="index 8"/>
    <w:basedOn w:val="Normal"/>
    <w:next w:val="Normal"/>
    <w:autoRedefine/>
    <w:semiHidden/>
    <w:pPr>
      <w:ind w:left="1920" w:hanging="240"/>
    </w:pPr>
    <w:rPr>
      <w:sz w:val="18"/>
      <w:szCs w:val="18"/>
    </w:rPr>
  </w:style>
  <w:style w:type="paragraph" w:styleId="Index9">
    <w:name w:val="index 9"/>
    <w:basedOn w:val="Normal"/>
    <w:next w:val="Normal"/>
    <w:autoRedefine/>
    <w:semiHidden/>
    <w:pPr>
      <w:ind w:left="2160" w:hanging="240"/>
    </w:pPr>
    <w:rPr>
      <w:sz w:val="18"/>
      <w:szCs w:val="18"/>
    </w:rPr>
  </w:style>
  <w:style w:type="paragraph" w:styleId="Titreindex">
    <w:name w:val="index heading"/>
    <w:basedOn w:val="Normal"/>
    <w:next w:val="Index1"/>
    <w:semiHidden/>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Arial" w:hAnsi="Arial" w:cs="Arial"/>
      <w:b/>
      <w:bCs/>
      <w:sz w:val="22"/>
      <w:szCs w:val="22"/>
    </w:rPr>
  </w:style>
  <w:style w:type="character" w:customStyle="1" w:styleId="Titre2Car">
    <w:name w:val="Titre 2 Car"/>
    <w:link w:val="Titre2"/>
    <w:rsid w:val="00965091"/>
    <w:rPr>
      <w:rFonts w:ascii="Futura" w:hAnsi="Futura"/>
      <w:b/>
      <w:sz w:val="24"/>
      <w:u w:val="single"/>
    </w:rPr>
  </w:style>
  <w:style w:type="numbering" w:customStyle="1" w:styleId="Style1">
    <w:name w:val="Style1"/>
    <w:rsid w:val="00BD2CD7"/>
    <w:pPr>
      <w:numPr>
        <w:numId w:val="3"/>
      </w:numPr>
    </w:pPr>
  </w:style>
  <w:style w:type="character" w:customStyle="1" w:styleId="CorpsdetexteCar">
    <w:name w:val="Corps de texte Car"/>
    <w:link w:val="Corpsdetexte"/>
    <w:rsid w:val="00C96E2E"/>
    <w:rPr>
      <w:rFonts w:ascii="Palatino Linotype" w:hAnsi="Palatino Linotype" w:cs="Courier New"/>
      <w:color w:val="000000"/>
      <w:sz w:val="22"/>
      <w:szCs w:val="24"/>
    </w:rPr>
  </w:style>
  <w:style w:type="paragraph" w:styleId="Paragraphedeliste">
    <w:name w:val="List Paragraph"/>
    <w:basedOn w:val="Normal"/>
    <w:link w:val="ParagraphedelisteCar"/>
    <w:uiPriority w:val="34"/>
    <w:qFormat/>
    <w:rsid w:val="00770632"/>
    <w:pPr>
      <w:spacing w:line="260" w:lineRule="atLeast"/>
      <w:ind w:left="720"/>
      <w:contextualSpacing/>
      <w:jc w:val="both"/>
    </w:pPr>
    <w:rPr>
      <w:rFonts w:ascii="Arial" w:hAnsi="Arial"/>
      <w:sz w:val="20"/>
    </w:rPr>
  </w:style>
  <w:style w:type="character" w:customStyle="1" w:styleId="Corpsdetexte3Car">
    <w:name w:val="Corps de texte 3 Car"/>
    <w:link w:val="Corpsdetexte3"/>
    <w:rsid w:val="005578AD"/>
    <w:rPr>
      <w:rFonts w:ascii="Futura" w:hAnsi="Futura" w:cs="Courier New"/>
      <w:color w:val="000000"/>
      <w:sz w:val="22"/>
      <w:szCs w:val="24"/>
    </w:rPr>
  </w:style>
  <w:style w:type="character" w:customStyle="1" w:styleId="Titre1Car">
    <w:name w:val="Titre 1 Car"/>
    <w:link w:val="Titre1"/>
    <w:rsid w:val="00C93ABA"/>
    <w:rPr>
      <w:b/>
      <w:bCs/>
      <w:sz w:val="24"/>
      <w:u w:val="single"/>
    </w:rPr>
  </w:style>
  <w:style w:type="character" w:customStyle="1" w:styleId="CommentaireCar">
    <w:name w:val="Commentaire Car"/>
    <w:basedOn w:val="Policepardfaut"/>
    <w:link w:val="Commentaire"/>
    <w:semiHidden/>
    <w:rsid w:val="00497A3E"/>
  </w:style>
  <w:style w:type="character" w:customStyle="1" w:styleId="AucunA">
    <w:name w:val="Aucun A"/>
    <w:rsid w:val="009A39D9"/>
  </w:style>
  <w:style w:type="character" w:styleId="Mentionnonrsolue">
    <w:name w:val="Unresolved Mention"/>
    <w:basedOn w:val="Policepardfaut"/>
    <w:uiPriority w:val="99"/>
    <w:semiHidden/>
    <w:unhideWhenUsed/>
    <w:rsid w:val="00781F17"/>
    <w:rPr>
      <w:color w:val="605E5C"/>
      <w:shd w:val="clear" w:color="auto" w:fill="E1DFDD"/>
    </w:rPr>
  </w:style>
  <w:style w:type="paragraph" w:styleId="Listepuces">
    <w:name w:val="List Bullet"/>
    <w:basedOn w:val="Normal"/>
    <w:unhideWhenUsed/>
    <w:rsid w:val="00CB1114"/>
    <w:pPr>
      <w:numPr>
        <w:numId w:val="13"/>
      </w:numPr>
      <w:contextualSpacing/>
    </w:pPr>
  </w:style>
  <w:style w:type="paragraph" w:customStyle="1" w:styleId="Style5">
    <w:name w:val="Style 5"/>
    <w:basedOn w:val="Normal"/>
    <w:rsid w:val="00C2393F"/>
    <w:pPr>
      <w:widowControl w:val="0"/>
      <w:autoSpaceDE w:val="0"/>
      <w:autoSpaceDN w:val="0"/>
      <w:spacing w:line="228" w:lineRule="exact"/>
      <w:jc w:val="both"/>
    </w:pPr>
    <w:rPr>
      <w:sz w:val="20"/>
    </w:rPr>
  </w:style>
  <w:style w:type="paragraph" w:customStyle="1" w:styleId="puce2">
    <w:name w:val="puce2"/>
    <w:basedOn w:val="Normal"/>
    <w:qFormat/>
    <w:rsid w:val="00B65CE8"/>
    <w:pPr>
      <w:numPr>
        <w:numId w:val="17"/>
      </w:numPr>
      <w:tabs>
        <w:tab w:val="left" w:pos="993"/>
      </w:tabs>
      <w:autoSpaceDE w:val="0"/>
      <w:autoSpaceDN w:val="0"/>
      <w:adjustRightInd w:val="0"/>
      <w:ind w:right="851"/>
      <w:jc w:val="both"/>
    </w:pPr>
    <w:rPr>
      <w:rFonts w:ascii="Arial" w:eastAsiaTheme="minorEastAsia" w:hAnsi="Arial" w:cstheme="minorHAnsi"/>
      <w:color w:val="231F20"/>
      <w:sz w:val="20"/>
      <w:szCs w:val="22"/>
    </w:rPr>
  </w:style>
  <w:style w:type="character" w:customStyle="1" w:styleId="ParagraphedelisteCar">
    <w:name w:val="Paragraphe de liste Car"/>
    <w:link w:val="Paragraphedeliste"/>
    <w:uiPriority w:val="34"/>
    <w:locked/>
    <w:rsid w:val="00D7144F"/>
    <w:rPr>
      <w:rFonts w:ascii="Arial" w:hAnsi="Arial"/>
      <w:szCs w:val="24"/>
    </w:rPr>
  </w:style>
  <w:style w:type="numbering" w:styleId="ArticleSection">
    <w:name w:val="Outline List 3"/>
    <w:basedOn w:val="Aucuneliste"/>
    <w:rsid w:val="0043747D"/>
    <w:pPr>
      <w:numPr>
        <w:numId w:val="24"/>
      </w:numPr>
    </w:pPr>
  </w:style>
  <w:style w:type="table" w:customStyle="1" w:styleId="TableNormal">
    <w:name w:val="Table Normal"/>
    <w:uiPriority w:val="2"/>
    <w:semiHidden/>
    <w:unhideWhenUsed/>
    <w:qFormat/>
    <w:rsid w:val="0043747D"/>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NormalWeb">
    <w:name w:val="Normal (Web)"/>
    <w:basedOn w:val="Normal"/>
    <w:uiPriority w:val="99"/>
    <w:unhideWhenUsed/>
    <w:rsid w:val="0043747D"/>
    <w:pPr>
      <w:spacing w:before="100" w:beforeAutospacing="1" w:after="100" w:afterAutospacing="1"/>
    </w:pPr>
    <w:rPr>
      <w:rFonts w:eastAsiaTheme="minorHAnsi"/>
    </w:rPr>
  </w:style>
  <w:style w:type="paragraph" w:customStyle="1" w:styleId="gmail-western">
    <w:name w:val="gmail-western"/>
    <w:basedOn w:val="Normal"/>
    <w:uiPriority w:val="99"/>
    <w:semiHidden/>
    <w:rsid w:val="0043747D"/>
    <w:pPr>
      <w:spacing w:before="100" w:beforeAutospacing="1" w:after="100" w:afterAutospacing="1"/>
    </w:pPr>
    <w:rPr>
      <w:rFonts w:eastAsiaTheme="minorHAnsi"/>
    </w:rPr>
  </w:style>
  <w:style w:type="character" w:styleId="Accentuation">
    <w:name w:val="Emphasis"/>
    <w:basedOn w:val="Policepardfaut"/>
    <w:qFormat/>
    <w:rsid w:val="009705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38261">
      <w:bodyDiv w:val="1"/>
      <w:marLeft w:val="0"/>
      <w:marRight w:val="0"/>
      <w:marTop w:val="0"/>
      <w:marBottom w:val="0"/>
      <w:divBdr>
        <w:top w:val="none" w:sz="0" w:space="0" w:color="auto"/>
        <w:left w:val="none" w:sz="0" w:space="0" w:color="auto"/>
        <w:bottom w:val="none" w:sz="0" w:space="0" w:color="auto"/>
        <w:right w:val="none" w:sz="0" w:space="0" w:color="auto"/>
      </w:divBdr>
    </w:div>
    <w:div w:id="111024367">
      <w:bodyDiv w:val="1"/>
      <w:marLeft w:val="0"/>
      <w:marRight w:val="0"/>
      <w:marTop w:val="0"/>
      <w:marBottom w:val="0"/>
      <w:divBdr>
        <w:top w:val="none" w:sz="0" w:space="0" w:color="auto"/>
        <w:left w:val="none" w:sz="0" w:space="0" w:color="auto"/>
        <w:bottom w:val="none" w:sz="0" w:space="0" w:color="auto"/>
        <w:right w:val="none" w:sz="0" w:space="0" w:color="auto"/>
      </w:divBdr>
    </w:div>
    <w:div w:id="192622446">
      <w:bodyDiv w:val="1"/>
      <w:marLeft w:val="0"/>
      <w:marRight w:val="0"/>
      <w:marTop w:val="0"/>
      <w:marBottom w:val="0"/>
      <w:divBdr>
        <w:top w:val="none" w:sz="0" w:space="0" w:color="auto"/>
        <w:left w:val="none" w:sz="0" w:space="0" w:color="auto"/>
        <w:bottom w:val="none" w:sz="0" w:space="0" w:color="auto"/>
        <w:right w:val="none" w:sz="0" w:space="0" w:color="auto"/>
      </w:divBdr>
    </w:div>
    <w:div w:id="213079812">
      <w:bodyDiv w:val="1"/>
      <w:marLeft w:val="0"/>
      <w:marRight w:val="0"/>
      <w:marTop w:val="0"/>
      <w:marBottom w:val="0"/>
      <w:divBdr>
        <w:top w:val="none" w:sz="0" w:space="0" w:color="auto"/>
        <w:left w:val="none" w:sz="0" w:space="0" w:color="auto"/>
        <w:bottom w:val="none" w:sz="0" w:space="0" w:color="auto"/>
        <w:right w:val="none" w:sz="0" w:space="0" w:color="auto"/>
      </w:divBdr>
    </w:div>
    <w:div w:id="251861839">
      <w:bodyDiv w:val="1"/>
      <w:marLeft w:val="0"/>
      <w:marRight w:val="0"/>
      <w:marTop w:val="0"/>
      <w:marBottom w:val="0"/>
      <w:divBdr>
        <w:top w:val="none" w:sz="0" w:space="0" w:color="auto"/>
        <w:left w:val="none" w:sz="0" w:space="0" w:color="auto"/>
        <w:bottom w:val="none" w:sz="0" w:space="0" w:color="auto"/>
        <w:right w:val="none" w:sz="0" w:space="0" w:color="auto"/>
      </w:divBdr>
    </w:div>
    <w:div w:id="261576488">
      <w:bodyDiv w:val="1"/>
      <w:marLeft w:val="0"/>
      <w:marRight w:val="0"/>
      <w:marTop w:val="0"/>
      <w:marBottom w:val="0"/>
      <w:divBdr>
        <w:top w:val="none" w:sz="0" w:space="0" w:color="auto"/>
        <w:left w:val="none" w:sz="0" w:space="0" w:color="auto"/>
        <w:bottom w:val="none" w:sz="0" w:space="0" w:color="auto"/>
        <w:right w:val="none" w:sz="0" w:space="0" w:color="auto"/>
      </w:divBdr>
    </w:div>
    <w:div w:id="277763866">
      <w:bodyDiv w:val="1"/>
      <w:marLeft w:val="0"/>
      <w:marRight w:val="0"/>
      <w:marTop w:val="0"/>
      <w:marBottom w:val="0"/>
      <w:divBdr>
        <w:top w:val="none" w:sz="0" w:space="0" w:color="auto"/>
        <w:left w:val="none" w:sz="0" w:space="0" w:color="auto"/>
        <w:bottom w:val="none" w:sz="0" w:space="0" w:color="auto"/>
        <w:right w:val="none" w:sz="0" w:space="0" w:color="auto"/>
      </w:divBdr>
      <w:divsChild>
        <w:div w:id="2022853337">
          <w:marLeft w:val="0"/>
          <w:marRight w:val="0"/>
          <w:marTop w:val="0"/>
          <w:marBottom w:val="0"/>
          <w:divBdr>
            <w:top w:val="none" w:sz="0" w:space="0" w:color="auto"/>
            <w:left w:val="none" w:sz="0" w:space="0" w:color="auto"/>
            <w:bottom w:val="none" w:sz="0" w:space="0" w:color="auto"/>
            <w:right w:val="none" w:sz="0" w:space="0" w:color="auto"/>
          </w:divBdr>
        </w:div>
      </w:divsChild>
    </w:div>
    <w:div w:id="328481022">
      <w:bodyDiv w:val="1"/>
      <w:marLeft w:val="0"/>
      <w:marRight w:val="0"/>
      <w:marTop w:val="0"/>
      <w:marBottom w:val="0"/>
      <w:divBdr>
        <w:top w:val="none" w:sz="0" w:space="0" w:color="auto"/>
        <w:left w:val="none" w:sz="0" w:space="0" w:color="auto"/>
        <w:bottom w:val="none" w:sz="0" w:space="0" w:color="auto"/>
        <w:right w:val="none" w:sz="0" w:space="0" w:color="auto"/>
      </w:divBdr>
    </w:div>
    <w:div w:id="346560857">
      <w:bodyDiv w:val="1"/>
      <w:marLeft w:val="0"/>
      <w:marRight w:val="0"/>
      <w:marTop w:val="0"/>
      <w:marBottom w:val="0"/>
      <w:divBdr>
        <w:top w:val="none" w:sz="0" w:space="0" w:color="auto"/>
        <w:left w:val="none" w:sz="0" w:space="0" w:color="auto"/>
        <w:bottom w:val="none" w:sz="0" w:space="0" w:color="auto"/>
        <w:right w:val="none" w:sz="0" w:space="0" w:color="auto"/>
      </w:divBdr>
    </w:div>
    <w:div w:id="385375601">
      <w:bodyDiv w:val="1"/>
      <w:marLeft w:val="0"/>
      <w:marRight w:val="0"/>
      <w:marTop w:val="0"/>
      <w:marBottom w:val="0"/>
      <w:divBdr>
        <w:top w:val="none" w:sz="0" w:space="0" w:color="auto"/>
        <w:left w:val="none" w:sz="0" w:space="0" w:color="auto"/>
        <w:bottom w:val="none" w:sz="0" w:space="0" w:color="auto"/>
        <w:right w:val="none" w:sz="0" w:space="0" w:color="auto"/>
      </w:divBdr>
    </w:div>
    <w:div w:id="426386838">
      <w:bodyDiv w:val="1"/>
      <w:marLeft w:val="0"/>
      <w:marRight w:val="0"/>
      <w:marTop w:val="0"/>
      <w:marBottom w:val="0"/>
      <w:divBdr>
        <w:top w:val="none" w:sz="0" w:space="0" w:color="auto"/>
        <w:left w:val="none" w:sz="0" w:space="0" w:color="auto"/>
        <w:bottom w:val="none" w:sz="0" w:space="0" w:color="auto"/>
        <w:right w:val="none" w:sz="0" w:space="0" w:color="auto"/>
      </w:divBdr>
    </w:div>
    <w:div w:id="431896706">
      <w:bodyDiv w:val="1"/>
      <w:marLeft w:val="0"/>
      <w:marRight w:val="0"/>
      <w:marTop w:val="0"/>
      <w:marBottom w:val="0"/>
      <w:divBdr>
        <w:top w:val="none" w:sz="0" w:space="0" w:color="auto"/>
        <w:left w:val="none" w:sz="0" w:space="0" w:color="auto"/>
        <w:bottom w:val="none" w:sz="0" w:space="0" w:color="auto"/>
        <w:right w:val="none" w:sz="0" w:space="0" w:color="auto"/>
      </w:divBdr>
    </w:div>
    <w:div w:id="433326603">
      <w:bodyDiv w:val="1"/>
      <w:marLeft w:val="0"/>
      <w:marRight w:val="0"/>
      <w:marTop w:val="0"/>
      <w:marBottom w:val="0"/>
      <w:divBdr>
        <w:top w:val="none" w:sz="0" w:space="0" w:color="auto"/>
        <w:left w:val="none" w:sz="0" w:space="0" w:color="auto"/>
        <w:bottom w:val="none" w:sz="0" w:space="0" w:color="auto"/>
        <w:right w:val="none" w:sz="0" w:space="0" w:color="auto"/>
      </w:divBdr>
    </w:div>
    <w:div w:id="479805019">
      <w:bodyDiv w:val="1"/>
      <w:marLeft w:val="0"/>
      <w:marRight w:val="0"/>
      <w:marTop w:val="0"/>
      <w:marBottom w:val="0"/>
      <w:divBdr>
        <w:top w:val="none" w:sz="0" w:space="0" w:color="auto"/>
        <w:left w:val="none" w:sz="0" w:space="0" w:color="auto"/>
        <w:bottom w:val="none" w:sz="0" w:space="0" w:color="auto"/>
        <w:right w:val="none" w:sz="0" w:space="0" w:color="auto"/>
      </w:divBdr>
    </w:div>
    <w:div w:id="737288213">
      <w:bodyDiv w:val="1"/>
      <w:marLeft w:val="0"/>
      <w:marRight w:val="0"/>
      <w:marTop w:val="0"/>
      <w:marBottom w:val="0"/>
      <w:divBdr>
        <w:top w:val="none" w:sz="0" w:space="0" w:color="auto"/>
        <w:left w:val="none" w:sz="0" w:space="0" w:color="auto"/>
        <w:bottom w:val="none" w:sz="0" w:space="0" w:color="auto"/>
        <w:right w:val="none" w:sz="0" w:space="0" w:color="auto"/>
      </w:divBdr>
    </w:div>
    <w:div w:id="1020620372">
      <w:bodyDiv w:val="1"/>
      <w:marLeft w:val="0"/>
      <w:marRight w:val="0"/>
      <w:marTop w:val="0"/>
      <w:marBottom w:val="0"/>
      <w:divBdr>
        <w:top w:val="none" w:sz="0" w:space="0" w:color="auto"/>
        <w:left w:val="none" w:sz="0" w:space="0" w:color="auto"/>
        <w:bottom w:val="none" w:sz="0" w:space="0" w:color="auto"/>
        <w:right w:val="none" w:sz="0" w:space="0" w:color="auto"/>
      </w:divBdr>
    </w:div>
    <w:div w:id="1086728321">
      <w:bodyDiv w:val="1"/>
      <w:marLeft w:val="0"/>
      <w:marRight w:val="0"/>
      <w:marTop w:val="0"/>
      <w:marBottom w:val="0"/>
      <w:divBdr>
        <w:top w:val="none" w:sz="0" w:space="0" w:color="auto"/>
        <w:left w:val="none" w:sz="0" w:space="0" w:color="auto"/>
        <w:bottom w:val="none" w:sz="0" w:space="0" w:color="auto"/>
        <w:right w:val="none" w:sz="0" w:space="0" w:color="auto"/>
      </w:divBdr>
    </w:div>
    <w:div w:id="1472792350">
      <w:bodyDiv w:val="1"/>
      <w:marLeft w:val="0"/>
      <w:marRight w:val="0"/>
      <w:marTop w:val="0"/>
      <w:marBottom w:val="0"/>
      <w:divBdr>
        <w:top w:val="none" w:sz="0" w:space="0" w:color="auto"/>
        <w:left w:val="none" w:sz="0" w:space="0" w:color="auto"/>
        <w:bottom w:val="none" w:sz="0" w:space="0" w:color="auto"/>
        <w:right w:val="none" w:sz="0" w:space="0" w:color="auto"/>
      </w:divBdr>
    </w:div>
    <w:div w:id="1498572134">
      <w:bodyDiv w:val="1"/>
      <w:marLeft w:val="0"/>
      <w:marRight w:val="0"/>
      <w:marTop w:val="0"/>
      <w:marBottom w:val="0"/>
      <w:divBdr>
        <w:top w:val="none" w:sz="0" w:space="0" w:color="auto"/>
        <w:left w:val="none" w:sz="0" w:space="0" w:color="auto"/>
        <w:bottom w:val="none" w:sz="0" w:space="0" w:color="auto"/>
        <w:right w:val="none" w:sz="0" w:space="0" w:color="auto"/>
      </w:divBdr>
    </w:div>
    <w:div w:id="1614901596">
      <w:bodyDiv w:val="1"/>
      <w:marLeft w:val="0"/>
      <w:marRight w:val="0"/>
      <w:marTop w:val="0"/>
      <w:marBottom w:val="0"/>
      <w:divBdr>
        <w:top w:val="none" w:sz="0" w:space="0" w:color="auto"/>
        <w:left w:val="none" w:sz="0" w:space="0" w:color="auto"/>
        <w:bottom w:val="none" w:sz="0" w:space="0" w:color="auto"/>
        <w:right w:val="none" w:sz="0" w:space="0" w:color="auto"/>
      </w:divBdr>
    </w:div>
    <w:div w:id="1643273805">
      <w:bodyDiv w:val="1"/>
      <w:marLeft w:val="0"/>
      <w:marRight w:val="0"/>
      <w:marTop w:val="0"/>
      <w:marBottom w:val="0"/>
      <w:divBdr>
        <w:top w:val="none" w:sz="0" w:space="0" w:color="auto"/>
        <w:left w:val="none" w:sz="0" w:space="0" w:color="auto"/>
        <w:bottom w:val="none" w:sz="0" w:space="0" w:color="auto"/>
        <w:right w:val="none" w:sz="0" w:space="0" w:color="auto"/>
      </w:divBdr>
    </w:div>
    <w:div w:id="1715956639">
      <w:bodyDiv w:val="1"/>
      <w:marLeft w:val="0"/>
      <w:marRight w:val="0"/>
      <w:marTop w:val="0"/>
      <w:marBottom w:val="0"/>
      <w:divBdr>
        <w:top w:val="none" w:sz="0" w:space="0" w:color="auto"/>
        <w:left w:val="none" w:sz="0" w:space="0" w:color="auto"/>
        <w:bottom w:val="none" w:sz="0" w:space="0" w:color="auto"/>
        <w:right w:val="none" w:sz="0" w:space="0" w:color="auto"/>
      </w:divBdr>
    </w:div>
    <w:div w:id="1718968487">
      <w:bodyDiv w:val="1"/>
      <w:marLeft w:val="0"/>
      <w:marRight w:val="0"/>
      <w:marTop w:val="0"/>
      <w:marBottom w:val="0"/>
      <w:divBdr>
        <w:top w:val="none" w:sz="0" w:space="0" w:color="auto"/>
        <w:left w:val="none" w:sz="0" w:space="0" w:color="auto"/>
        <w:bottom w:val="none" w:sz="0" w:space="0" w:color="auto"/>
        <w:right w:val="none" w:sz="0" w:space="0" w:color="auto"/>
      </w:divBdr>
    </w:div>
    <w:div w:id="1724326594">
      <w:bodyDiv w:val="1"/>
      <w:marLeft w:val="0"/>
      <w:marRight w:val="0"/>
      <w:marTop w:val="0"/>
      <w:marBottom w:val="0"/>
      <w:divBdr>
        <w:top w:val="none" w:sz="0" w:space="0" w:color="auto"/>
        <w:left w:val="none" w:sz="0" w:space="0" w:color="auto"/>
        <w:bottom w:val="none" w:sz="0" w:space="0" w:color="auto"/>
        <w:right w:val="none" w:sz="0" w:space="0" w:color="auto"/>
      </w:divBdr>
    </w:div>
    <w:div w:id="1822380399">
      <w:bodyDiv w:val="1"/>
      <w:marLeft w:val="0"/>
      <w:marRight w:val="0"/>
      <w:marTop w:val="0"/>
      <w:marBottom w:val="0"/>
      <w:divBdr>
        <w:top w:val="none" w:sz="0" w:space="0" w:color="auto"/>
        <w:left w:val="none" w:sz="0" w:space="0" w:color="auto"/>
        <w:bottom w:val="none" w:sz="0" w:space="0" w:color="auto"/>
        <w:right w:val="none" w:sz="0" w:space="0" w:color="auto"/>
      </w:divBdr>
    </w:div>
    <w:div w:id="1830711169">
      <w:bodyDiv w:val="1"/>
      <w:marLeft w:val="0"/>
      <w:marRight w:val="0"/>
      <w:marTop w:val="0"/>
      <w:marBottom w:val="0"/>
      <w:divBdr>
        <w:top w:val="none" w:sz="0" w:space="0" w:color="auto"/>
        <w:left w:val="none" w:sz="0" w:space="0" w:color="auto"/>
        <w:bottom w:val="none" w:sz="0" w:space="0" w:color="auto"/>
        <w:right w:val="none" w:sz="0" w:space="0" w:color="auto"/>
      </w:divBdr>
    </w:div>
    <w:div w:id="1835099813">
      <w:bodyDiv w:val="1"/>
      <w:marLeft w:val="0"/>
      <w:marRight w:val="0"/>
      <w:marTop w:val="0"/>
      <w:marBottom w:val="0"/>
      <w:divBdr>
        <w:top w:val="none" w:sz="0" w:space="0" w:color="auto"/>
        <w:left w:val="none" w:sz="0" w:space="0" w:color="auto"/>
        <w:bottom w:val="none" w:sz="0" w:space="0" w:color="auto"/>
        <w:right w:val="none" w:sz="0" w:space="0" w:color="auto"/>
      </w:divBdr>
    </w:div>
    <w:div w:id="1857696097">
      <w:bodyDiv w:val="1"/>
      <w:marLeft w:val="0"/>
      <w:marRight w:val="0"/>
      <w:marTop w:val="0"/>
      <w:marBottom w:val="0"/>
      <w:divBdr>
        <w:top w:val="none" w:sz="0" w:space="0" w:color="auto"/>
        <w:left w:val="none" w:sz="0" w:space="0" w:color="auto"/>
        <w:bottom w:val="none" w:sz="0" w:space="0" w:color="auto"/>
        <w:right w:val="none" w:sz="0" w:space="0" w:color="auto"/>
      </w:divBdr>
    </w:div>
    <w:div w:id="2011786254">
      <w:bodyDiv w:val="1"/>
      <w:marLeft w:val="0"/>
      <w:marRight w:val="0"/>
      <w:marTop w:val="0"/>
      <w:marBottom w:val="0"/>
      <w:divBdr>
        <w:top w:val="none" w:sz="0" w:space="0" w:color="auto"/>
        <w:left w:val="none" w:sz="0" w:space="0" w:color="auto"/>
        <w:bottom w:val="none" w:sz="0" w:space="0" w:color="auto"/>
        <w:right w:val="none" w:sz="0" w:space="0" w:color="auto"/>
      </w:divBdr>
    </w:div>
    <w:div w:id="2020541921">
      <w:bodyDiv w:val="1"/>
      <w:marLeft w:val="0"/>
      <w:marRight w:val="0"/>
      <w:marTop w:val="0"/>
      <w:marBottom w:val="0"/>
      <w:divBdr>
        <w:top w:val="none" w:sz="0" w:space="0" w:color="auto"/>
        <w:left w:val="none" w:sz="0" w:space="0" w:color="auto"/>
        <w:bottom w:val="none" w:sz="0" w:space="0" w:color="auto"/>
        <w:right w:val="none" w:sz="0" w:space="0" w:color="auto"/>
      </w:divBdr>
    </w:div>
    <w:div w:id="2097046655">
      <w:bodyDiv w:val="1"/>
      <w:marLeft w:val="0"/>
      <w:marRight w:val="0"/>
      <w:marTop w:val="0"/>
      <w:marBottom w:val="0"/>
      <w:divBdr>
        <w:top w:val="none" w:sz="0" w:space="0" w:color="auto"/>
        <w:left w:val="none" w:sz="0" w:space="0" w:color="auto"/>
        <w:bottom w:val="none" w:sz="0" w:space="0" w:color="auto"/>
        <w:right w:val="none" w:sz="0" w:space="0" w:color="auto"/>
      </w:divBdr>
    </w:div>
    <w:div w:id="212769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hilippe.barroy@cea.fr" TargetMode="External"/><Relationship Id="rId13" Type="http://schemas.openxmlformats.org/officeDocument/2006/relationships/hyperlink" Target="https://chorus-pro.gouv.fr"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S3C_GRE@cea.f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teven.yhuel@cea.fr"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violaine.schuld@cea.fr" TargetMode="External"/><Relationship Id="rId4" Type="http://schemas.openxmlformats.org/officeDocument/2006/relationships/webSettings" Target="webSettings.xml"/><Relationship Id="rId9" Type="http://schemas.openxmlformats.org/officeDocument/2006/relationships/hyperlink" Target="mailto:celine.charavay@cea.fr"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4862</Words>
  <Characters>29055</Characters>
  <Application>Microsoft Office Word</Application>
  <DocSecurity>0</DocSecurity>
  <Lines>242</Lines>
  <Paragraphs>67</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33850</CharactersWithSpaces>
  <SharedDoc>false</SharedDoc>
  <HLinks>
    <vt:vector size="228" baseType="variant">
      <vt:variant>
        <vt:i4>2687031</vt:i4>
      </vt:variant>
      <vt:variant>
        <vt:i4>225</vt:i4>
      </vt:variant>
      <vt:variant>
        <vt:i4>0</vt:i4>
      </vt:variant>
      <vt:variant>
        <vt:i4>5</vt:i4>
      </vt:variant>
      <vt:variant>
        <vt:lpwstr>https://chorus-pro.gouv.fr/</vt:lpwstr>
      </vt:variant>
      <vt:variant>
        <vt:lpwstr/>
      </vt:variant>
      <vt:variant>
        <vt:i4>1769520</vt:i4>
      </vt:variant>
      <vt:variant>
        <vt:i4>218</vt:i4>
      </vt:variant>
      <vt:variant>
        <vt:i4>0</vt:i4>
      </vt:variant>
      <vt:variant>
        <vt:i4>5</vt:i4>
      </vt:variant>
      <vt:variant>
        <vt:lpwstr/>
      </vt:variant>
      <vt:variant>
        <vt:lpwstr>_Toc512609729</vt:lpwstr>
      </vt:variant>
      <vt:variant>
        <vt:i4>1769520</vt:i4>
      </vt:variant>
      <vt:variant>
        <vt:i4>212</vt:i4>
      </vt:variant>
      <vt:variant>
        <vt:i4>0</vt:i4>
      </vt:variant>
      <vt:variant>
        <vt:i4>5</vt:i4>
      </vt:variant>
      <vt:variant>
        <vt:lpwstr/>
      </vt:variant>
      <vt:variant>
        <vt:lpwstr>_Toc512609728</vt:lpwstr>
      </vt:variant>
      <vt:variant>
        <vt:i4>1769520</vt:i4>
      </vt:variant>
      <vt:variant>
        <vt:i4>206</vt:i4>
      </vt:variant>
      <vt:variant>
        <vt:i4>0</vt:i4>
      </vt:variant>
      <vt:variant>
        <vt:i4>5</vt:i4>
      </vt:variant>
      <vt:variant>
        <vt:lpwstr/>
      </vt:variant>
      <vt:variant>
        <vt:lpwstr>_Toc512609727</vt:lpwstr>
      </vt:variant>
      <vt:variant>
        <vt:i4>1769520</vt:i4>
      </vt:variant>
      <vt:variant>
        <vt:i4>200</vt:i4>
      </vt:variant>
      <vt:variant>
        <vt:i4>0</vt:i4>
      </vt:variant>
      <vt:variant>
        <vt:i4>5</vt:i4>
      </vt:variant>
      <vt:variant>
        <vt:lpwstr/>
      </vt:variant>
      <vt:variant>
        <vt:lpwstr>_Toc512609726</vt:lpwstr>
      </vt:variant>
      <vt:variant>
        <vt:i4>1769520</vt:i4>
      </vt:variant>
      <vt:variant>
        <vt:i4>194</vt:i4>
      </vt:variant>
      <vt:variant>
        <vt:i4>0</vt:i4>
      </vt:variant>
      <vt:variant>
        <vt:i4>5</vt:i4>
      </vt:variant>
      <vt:variant>
        <vt:lpwstr/>
      </vt:variant>
      <vt:variant>
        <vt:lpwstr>_Toc512609725</vt:lpwstr>
      </vt:variant>
      <vt:variant>
        <vt:i4>1769520</vt:i4>
      </vt:variant>
      <vt:variant>
        <vt:i4>188</vt:i4>
      </vt:variant>
      <vt:variant>
        <vt:i4>0</vt:i4>
      </vt:variant>
      <vt:variant>
        <vt:i4>5</vt:i4>
      </vt:variant>
      <vt:variant>
        <vt:lpwstr/>
      </vt:variant>
      <vt:variant>
        <vt:lpwstr>_Toc512609724</vt:lpwstr>
      </vt:variant>
      <vt:variant>
        <vt:i4>1769520</vt:i4>
      </vt:variant>
      <vt:variant>
        <vt:i4>182</vt:i4>
      </vt:variant>
      <vt:variant>
        <vt:i4>0</vt:i4>
      </vt:variant>
      <vt:variant>
        <vt:i4>5</vt:i4>
      </vt:variant>
      <vt:variant>
        <vt:lpwstr/>
      </vt:variant>
      <vt:variant>
        <vt:lpwstr>_Toc512609723</vt:lpwstr>
      </vt:variant>
      <vt:variant>
        <vt:i4>1769520</vt:i4>
      </vt:variant>
      <vt:variant>
        <vt:i4>176</vt:i4>
      </vt:variant>
      <vt:variant>
        <vt:i4>0</vt:i4>
      </vt:variant>
      <vt:variant>
        <vt:i4>5</vt:i4>
      </vt:variant>
      <vt:variant>
        <vt:lpwstr/>
      </vt:variant>
      <vt:variant>
        <vt:lpwstr>_Toc512609722</vt:lpwstr>
      </vt:variant>
      <vt:variant>
        <vt:i4>1769520</vt:i4>
      </vt:variant>
      <vt:variant>
        <vt:i4>170</vt:i4>
      </vt:variant>
      <vt:variant>
        <vt:i4>0</vt:i4>
      </vt:variant>
      <vt:variant>
        <vt:i4>5</vt:i4>
      </vt:variant>
      <vt:variant>
        <vt:lpwstr/>
      </vt:variant>
      <vt:variant>
        <vt:lpwstr>_Toc512609721</vt:lpwstr>
      </vt:variant>
      <vt:variant>
        <vt:i4>1769520</vt:i4>
      </vt:variant>
      <vt:variant>
        <vt:i4>164</vt:i4>
      </vt:variant>
      <vt:variant>
        <vt:i4>0</vt:i4>
      </vt:variant>
      <vt:variant>
        <vt:i4>5</vt:i4>
      </vt:variant>
      <vt:variant>
        <vt:lpwstr/>
      </vt:variant>
      <vt:variant>
        <vt:lpwstr>_Toc512609720</vt:lpwstr>
      </vt:variant>
      <vt:variant>
        <vt:i4>1572912</vt:i4>
      </vt:variant>
      <vt:variant>
        <vt:i4>158</vt:i4>
      </vt:variant>
      <vt:variant>
        <vt:i4>0</vt:i4>
      </vt:variant>
      <vt:variant>
        <vt:i4>5</vt:i4>
      </vt:variant>
      <vt:variant>
        <vt:lpwstr/>
      </vt:variant>
      <vt:variant>
        <vt:lpwstr>_Toc512609719</vt:lpwstr>
      </vt:variant>
      <vt:variant>
        <vt:i4>1572912</vt:i4>
      </vt:variant>
      <vt:variant>
        <vt:i4>152</vt:i4>
      </vt:variant>
      <vt:variant>
        <vt:i4>0</vt:i4>
      </vt:variant>
      <vt:variant>
        <vt:i4>5</vt:i4>
      </vt:variant>
      <vt:variant>
        <vt:lpwstr/>
      </vt:variant>
      <vt:variant>
        <vt:lpwstr>_Toc512609718</vt:lpwstr>
      </vt:variant>
      <vt:variant>
        <vt:i4>1572912</vt:i4>
      </vt:variant>
      <vt:variant>
        <vt:i4>146</vt:i4>
      </vt:variant>
      <vt:variant>
        <vt:i4>0</vt:i4>
      </vt:variant>
      <vt:variant>
        <vt:i4>5</vt:i4>
      </vt:variant>
      <vt:variant>
        <vt:lpwstr/>
      </vt:variant>
      <vt:variant>
        <vt:lpwstr>_Toc512609717</vt:lpwstr>
      </vt:variant>
      <vt:variant>
        <vt:i4>1572912</vt:i4>
      </vt:variant>
      <vt:variant>
        <vt:i4>140</vt:i4>
      </vt:variant>
      <vt:variant>
        <vt:i4>0</vt:i4>
      </vt:variant>
      <vt:variant>
        <vt:i4>5</vt:i4>
      </vt:variant>
      <vt:variant>
        <vt:lpwstr/>
      </vt:variant>
      <vt:variant>
        <vt:lpwstr>_Toc512609716</vt:lpwstr>
      </vt:variant>
      <vt:variant>
        <vt:i4>1572912</vt:i4>
      </vt:variant>
      <vt:variant>
        <vt:i4>134</vt:i4>
      </vt:variant>
      <vt:variant>
        <vt:i4>0</vt:i4>
      </vt:variant>
      <vt:variant>
        <vt:i4>5</vt:i4>
      </vt:variant>
      <vt:variant>
        <vt:lpwstr/>
      </vt:variant>
      <vt:variant>
        <vt:lpwstr>_Toc512609715</vt:lpwstr>
      </vt:variant>
      <vt:variant>
        <vt:i4>1572912</vt:i4>
      </vt:variant>
      <vt:variant>
        <vt:i4>128</vt:i4>
      </vt:variant>
      <vt:variant>
        <vt:i4>0</vt:i4>
      </vt:variant>
      <vt:variant>
        <vt:i4>5</vt:i4>
      </vt:variant>
      <vt:variant>
        <vt:lpwstr/>
      </vt:variant>
      <vt:variant>
        <vt:lpwstr>_Toc512609714</vt:lpwstr>
      </vt:variant>
      <vt:variant>
        <vt:i4>1572912</vt:i4>
      </vt:variant>
      <vt:variant>
        <vt:i4>122</vt:i4>
      </vt:variant>
      <vt:variant>
        <vt:i4>0</vt:i4>
      </vt:variant>
      <vt:variant>
        <vt:i4>5</vt:i4>
      </vt:variant>
      <vt:variant>
        <vt:lpwstr/>
      </vt:variant>
      <vt:variant>
        <vt:lpwstr>_Toc512609713</vt:lpwstr>
      </vt:variant>
      <vt:variant>
        <vt:i4>1572912</vt:i4>
      </vt:variant>
      <vt:variant>
        <vt:i4>116</vt:i4>
      </vt:variant>
      <vt:variant>
        <vt:i4>0</vt:i4>
      </vt:variant>
      <vt:variant>
        <vt:i4>5</vt:i4>
      </vt:variant>
      <vt:variant>
        <vt:lpwstr/>
      </vt:variant>
      <vt:variant>
        <vt:lpwstr>_Toc512609712</vt:lpwstr>
      </vt:variant>
      <vt:variant>
        <vt:i4>1572912</vt:i4>
      </vt:variant>
      <vt:variant>
        <vt:i4>110</vt:i4>
      </vt:variant>
      <vt:variant>
        <vt:i4>0</vt:i4>
      </vt:variant>
      <vt:variant>
        <vt:i4>5</vt:i4>
      </vt:variant>
      <vt:variant>
        <vt:lpwstr/>
      </vt:variant>
      <vt:variant>
        <vt:lpwstr>_Toc512609711</vt:lpwstr>
      </vt:variant>
      <vt:variant>
        <vt:i4>1572912</vt:i4>
      </vt:variant>
      <vt:variant>
        <vt:i4>104</vt:i4>
      </vt:variant>
      <vt:variant>
        <vt:i4>0</vt:i4>
      </vt:variant>
      <vt:variant>
        <vt:i4>5</vt:i4>
      </vt:variant>
      <vt:variant>
        <vt:lpwstr/>
      </vt:variant>
      <vt:variant>
        <vt:lpwstr>_Toc512609710</vt:lpwstr>
      </vt:variant>
      <vt:variant>
        <vt:i4>1638448</vt:i4>
      </vt:variant>
      <vt:variant>
        <vt:i4>98</vt:i4>
      </vt:variant>
      <vt:variant>
        <vt:i4>0</vt:i4>
      </vt:variant>
      <vt:variant>
        <vt:i4>5</vt:i4>
      </vt:variant>
      <vt:variant>
        <vt:lpwstr/>
      </vt:variant>
      <vt:variant>
        <vt:lpwstr>_Toc512609709</vt:lpwstr>
      </vt:variant>
      <vt:variant>
        <vt:i4>1638448</vt:i4>
      </vt:variant>
      <vt:variant>
        <vt:i4>92</vt:i4>
      </vt:variant>
      <vt:variant>
        <vt:i4>0</vt:i4>
      </vt:variant>
      <vt:variant>
        <vt:i4>5</vt:i4>
      </vt:variant>
      <vt:variant>
        <vt:lpwstr/>
      </vt:variant>
      <vt:variant>
        <vt:lpwstr>_Toc512609708</vt:lpwstr>
      </vt:variant>
      <vt:variant>
        <vt:i4>1638448</vt:i4>
      </vt:variant>
      <vt:variant>
        <vt:i4>86</vt:i4>
      </vt:variant>
      <vt:variant>
        <vt:i4>0</vt:i4>
      </vt:variant>
      <vt:variant>
        <vt:i4>5</vt:i4>
      </vt:variant>
      <vt:variant>
        <vt:lpwstr/>
      </vt:variant>
      <vt:variant>
        <vt:lpwstr>_Toc512609707</vt:lpwstr>
      </vt:variant>
      <vt:variant>
        <vt:i4>1638448</vt:i4>
      </vt:variant>
      <vt:variant>
        <vt:i4>80</vt:i4>
      </vt:variant>
      <vt:variant>
        <vt:i4>0</vt:i4>
      </vt:variant>
      <vt:variant>
        <vt:i4>5</vt:i4>
      </vt:variant>
      <vt:variant>
        <vt:lpwstr/>
      </vt:variant>
      <vt:variant>
        <vt:lpwstr>_Toc512609706</vt:lpwstr>
      </vt:variant>
      <vt:variant>
        <vt:i4>1638448</vt:i4>
      </vt:variant>
      <vt:variant>
        <vt:i4>74</vt:i4>
      </vt:variant>
      <vt:variant>
        <vt:i4>0</vt:i4>
      </vt:variant>
      <vt:variant>
        <vt:i4>5</vt:i4>
      </vt:variant>
      <vt:variant>
        <vt:lpwstr/>
      </vt:variant>
      <vt:variant>
        <vt:lpwstr>_Toc512609705</vt:lpwstr>
      </vt:variant>
      <vt:variant>
        <vt:i4>1638448</vt:i4>
      </vt:variant>
      <vt:variant>
        <vt:i4>68</vt:i4>
      </vt:variant>
      <vt:variant>
        <vt:i4>0</vt:i4>
      </vt:variant>
      <vt:variant>
        <vt:i4>5</vt:i4>
      </vt:variant>
      <vt:variant>
        <vt:lpwstr/>
      </vt:variant>
      <vt:variant>
        <vt:lpwstr>_Toc512609704</vt:lpwstr>
      </vt:variant>
      <vt:variant>
        <vt:i4>1638448</vt:i4>
      </vt:variant>
      <vt:variant>
        <vt:i4>62</vt:i4>
      </vt:variant>
      <vt:variant>
        <vt:i4>0</vt:i4>
      </vt:variant>
      <vt:variant>
        <vt:i4>5</vt:i4>
      </vt:variant>
      <vt:variant>
        <vt:lpwstr/>
      </vt:variant>
      <vt:variant>
        <vt:lpwstr>_Toc512609703</vt:lpwstr>
      </vt:variant>
      <vt:variant>
        <vt:i4>1638448</vt:i4>
      </vt:variant>
      <vt:variant>
        <vt:i4>56</vt:i4>
      </vt:variant>
      <vt:variant>
        <vt:i4>0</vt:i4>
      </vt:variant>
      <vt:variant>
        <vt:i4>5</vt:i4>
      </vt:variant>
      <vt:variant>
        <vt:lpwstr/>
      </vt:variant>
      <vt:variant>
        <vt:lpwstr>_Toc512609702</vt:lpwstr>
      </vt:variant>
      <vt:variant>
        <vt:i4>1638448</vt:i4>
      </vt:variant>
      <vt:variant>
        <vt:i4>50</vt:i4>
      </vt:variant>
      <vt:variant>
        <vt:i4>0</vt:i4>
      </vt:variant>
      <vt:variant>
        <vt:i4>5</vt:i4>
      </vt:variant>
      <vt:variant>
        <vt:lpwstr/>
      </vt:variant>
      <vt:variant>
        <vt:lpwstr>_Toc512609701</vt:lpwstr>
      </vt:variant>
      <vt:variant>
        <vt:i4>1638448</vt:i4>
      </vt:variant>
      <vt:variant>
        <vt:i4>44</vt:i4>
      </vt:variant>
      <vt:variant>
        <vt:i4>0</vt:i4>
      </vt:variant>
      <vt:variant>
        <vt:i4>5</vt:i4>
      </vt:variant>
      <vt:variant>
        <vt:lpwstr/>
      </vt:variant>
      <vt:variant>
        <vt:lpwstr>_Toc512609700</vt:lpwstr>
      </vt:variant>
      <vt:variant>
        <vt:i4>1048625</vt:i4>
      </vt:variant>
      <vt:variant>
        <vt:i4>38</vt:i4>
      </vt:variant>
      <vt:variant>
        <vt:i4>0</vt:i4>
      </vt:variant>
      <vt:variant>
        <vt:i4>5</vt:i4>
      </vt:variant>
      <vt:variant>
        <vt:lpwstr/>
      </vt:variant>
      <vt:variant>
        <vt:lpwstr>_Toc512609699</vt:lpwstr>
      </vt:variant>
      <vt:variant>
        <vt:i4>1048625</vt:i4>
      </vt:variant>
      <vt:variant>
        <vt:i4>32</vt:i4>
      </vt:variant>
      <vt:variant>
        <vt:i4>0</vt:i4>
      </vt:variant>
      <vt:variant>
        <vt:i4>5</vt:i4>
      </vt:variant>
      <vt:variant>
        <vt:lpwstr/>
      </vt:variant>
      <vt:variant>
        <vt:lpwstr>_Toc512609698</vt:lpwstr>
      </vt:variant>
      <vt:variant>
        <vt:i4>1048625</vt:i4>
      </vt:variant>
      <vt:variant>
        <vt:i4>26</vt:i4>
      </vt:variant>
      <vt:variant>
        <vt:i4>0</vt:i4>
      </vt:variant>
      <vt:variant>
        <vt:i4>5</vt:i4>
      </vt:variant>
      <vt:variant>
        <vt:lpwstr/>
      </vt:variant>
      <vt:variant>
        <vt:lpwstr>_Toc512609697</vt:lpwstr>
      </vt:variant>
      <vt:variant>
        <vt:i4>1048625</vt:i4>
      </vt:variant>
      <vt:variant>
        <vt:i4>20</vt:i4>
      </vt:variant>
      <vt:variant>
        <vt:i4>0</vt:i4>
      </vt:variant>
      <vt:variant>
        <vt:i4>5</vt:i4>
      </vt:variant>
      <vt:variant>
        <vt:lpwstr/>
      </vt:variant>
      <vt:variant>
        <vt:lpwstr>_Toc512609696</vt:lpwstr>
      </vt:variant>
      <vt:variant>
        <vt:i4>1048625</vt:i4>
      </vt:variant>
      <vt:variant>
        <vt:i4>14</vt:i4>
      </vt:variant>
      <vt:variant>
        <vt:i4>0</vt:i4>
      </vt:variant>
      <vt:variant>
        <vt:i4>5</vt:i4>
      </vt:variant>
      <vt:variant>
        <vt:lpwstr/>
      </vt:variant>
      <vt:variant>
        <vt:lpwstr>_Toc512609695</vt:lpwstr>
      </vt:variant>
      <vt:variant>
        <vt:i4>1048625</vt:i4>
      </vt:variant>
      <vt:variant>
        <vt:i4>8</vt:i4>
      </vt:variant>
      <vt:variant>
        <vt:i4>0</vt:i4>
      </vt:variant>
      <vt:variant>
        <vt:i4>5</vt:i4>
      </vt:variant>
      <vt:variant>
        <vt:lpwstr/>
      </vt:variant>
      <vt:variant>
        <vt:lpwstr>_Toc512609694</vt:lpwstr>
      </vt:variant>
      <vt:variant>
        <vt:i4>1048625</vt:i4>
      </vt:variant>
      <vt:variant>
        <vt:i4>2</vt:i4>
      </vt:variant>
      <vt:variant>
        <vt:i4>0</vt:i4>
      </vt:variant>
      <vt:variant>
        <vt:i4>5</vt:i4>
      </vt:variant>
      <vt:variant>
        <vt:lpwstr/>
      </vt:variant>
      <vt:variant>
        <vt:lpwstr>_Toc512609693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subject/>
  <dc:creator>CharnayCo</dc:creator>
  <cp:keywords/>
  <cp:lastModifiedBy>SCHULD Violaine 249160</cp:lastModifiedBy>
  <cp:revision>3</cp:revision>
  <cp:lastPrinted>2011-05-13T07:07:00Z</cp:lastPrinted>
  <dcterms:created xsi:type="dcterms:W3CDTF">2025-11-28T10:16:00Z</dcterms:created>
  <dcterms:modified xsi:type="dcterms:W3CDTF">2025-11-28T10:24:00Z</dcterms:modified>
</cp:coreProperties>
</file>